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DE704E" w:rsidRDefault="00F451A9" w:rsidP="002C619A">
      <w:pPr>
        <w:pStyle w:val="Ttulo"/>
        <w:rPr>
          <w:rFonts w:ascii="Calibri" w:hAnsi="Calibri" w:cs="Courier New"/>
          <w:b/>
          <w:szCs w:val="28"/>
        </w:rPr>
      </w:pPr>
      <w:r w:rsidRPr="00DE704E">
        <w:rPr>
          <w:rFonts w:ascii="Calibri" w:hAnsi="Calibri" w:cs="Courier New"/>
          <w:b/>
          <w:szCs w:val="28"/>
        </w:rPr>
        <w:t xml:space="preserve">INDICAÇÃO </w:t>
      </w:r>
      <w:r w:rsidR="001C1038" w:rsidRPr="00DE704E">
        <w:rPr>
          <w:rFonts w:ascii="Calibri" w:hAnsi="Calibri" w:cs="Courier New"/>
          <w:b/>
          <w:szCs w:val="28"/>
        </w:rPr>
        <w:t>Nº</w:t>
      </w:r>
      <w:r w:rsidRPr="00DE704E">
        <w:rPr>
          <w:rFonts w:ascii="Calibri" w:hAnsi="Calibri" w:cs="Courier New"/>
          <w:b/>
          <w:szCs w:val="28"/>
        </w:rPr>
        <w:t xml:space="preserve"> </w:t>
      </w:r>
      <w:r w:rsidR="005709FE">
        <w:rPr>
          <w:rFonts w:ascii="Calibri" w:hAnsi="Calibri" w:cs="Courier New"/>
          <w:b/>
          <w:szCs w:val="28"/>
        </w:rPr>
        <w:t>090</w:t>
      </w:r>
      <w:r w:rsidR="00CB3AE9" w:rsidRPr="00DE704E">
        <w:rPr>
          <w:rFonts w:ascii="Calibri" w:hAnsi="Calibri" w:cs="Courier New"/>
          <w:b/>
          <w:szCs w:val="28"/>
        </w:rPr>
        <w:t>/202</w:t>
      </w:r>
      <w:r w:rsidR="00884A26">
        <w:rPr>
          <w:rFonts w:ascii="Calibri" w:hAnsi="Calibri" w:cs="Courier New"/>
          <w:b/>
          <w:szCs w:val="28"/>
        </w:rPr>
        <w:t>2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Pr="005709FE" w:rsidRDefault="00F451A9" w:rsidP="005709FE">
      <w:pPr>
        <w:pStyle w:val="Ttulo"/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5709FE">
        <w:rPr>
          <w:rFonts w:ascii="Calibri" w:hAnsi="Calibri" w:cs="Courier New"/>
          <w:b/>
          <w:sz w:val="24"/>
          <w:szCs w:val="24"/>
        </w:rPr>
        <w:t xml:space="preserve">                           Reitero </w:t>
      </w:r>
      <w:r w:rsidRPr="005709FE">
        <w:rPr>
          <w:rFonts w:ascii="Calibri" w:hAnsi="Calibri" w:cs="Courier New"/>
          <w:sz w:val="24"/>
          <w:szCs w:val="24"/>
        </w:rPr>
        <w:t>Indicação Nº 693/2021</w:t>
      </w:r>
      <w:r w:rsidRPr="005709FE">
        <w:rPr>
          <w:rFonts w:ascii="Calibri" w:hAnsi="Calibri" w:cs="Courier New"/>
          <w:b/>
          <w:sz w:val="24"/>
          <w:szCs w:val="24"/>
        </w:rPr>
        <w:t xml:space="preserve"> </w:t>
      </w:r>
      <w:r w:rsidR="00273043" w:rsidRPr="005709FE">
        <w:rPr>
          <w:rFonts w:asciiTheme="minorHAnsi" w:hAnsiTheme="minorHAnsi" w:cs="Arial"/>
          <w:b/>
          <w:sz w:val="24"/>
          <w:szCs w:val="24"/>
        </w:rPr>
        <w:t>ENCAMINH</w:t>
      </w:r>
      <w:r w:rsidR="00214810" w:rsidRPr="005709FE">
        <w:rPr>
          <w:rFonts w:asciiTheme="minorHAnsi" w:hAnsiTheme="minorHAnsi" w:cs="Arial"/>
          <w:b/>
          <w:sz w:val="24"/>
          <w:szCs w:val="24"/>
        </w:rPr>
        <w:t>A</w:t>
      </w:r>
      <w:r w:rsidR="00233F18" w:rsidRPr="005709FE">
        <w:rPr>
          <w:rFonts w:asciiTheme="minorHAnsi" w:hAnsiTheme="minorHAnsi" w:cs="Arial"/>
          <w:sz w:val="24"/>
          <w:szCs w:val="24"/>
        </w:rPr>
        <w:t xml:space="preserve"> minuta de projeto de l</w:t>
      </w:r>
      <w:r w:rsidR="006A1453" w:rsidRPr="005709FE">
        <w:rPr>
          <w:rFonts w:asciiTheme="minorHAnsi" w:hAnsiTheme="minorHAnsi" w:cs="Arial"/>
          <w:sz w:val="24"/>
          <w:szCs w:val="24"/>
        </w:rPr>
        <w:t>ei q</w:t>
      </w:r>
      <w:r w:rsidR="007F5AFF" w:rsidRPr="005709FE">
        <w:rPr>
          <w:rFonts w:asciiTheme="minorHAnsi" w:hAnsiTheme="minorHAnsi" w:cs="Arial"/>
          <w:sz w:val="24"/>
          <w:szCs w:val="24"/>
        </w:rPr>
        <w:t>ue Institui no âmbito do Município de Louveira a inclusão da temática educação financeira e empreendedorismo nas escolas de ensino fundamental da Rede Municipal de ensino,</w:t>
      </w:r>
      <w:r w:rsidR="00D33A4E" w:rsidRPr="005709FE">
        <w:rPr>
          <w:rFonts w:asciiTheme="minorHAnsi" w:hAnsiTheme="minorHAnsi" w:cs="Arial"/>
          <w:sz w:val="24"/>
          <w:szCs w:val="24"/>
        </w:rPr>
        <w:t xml:space="preserve"> solicitando</w:t>
      </w:r>
      <w:r w:rsidR="00233F18" w:rsidRPr="005709FE">
        <w:rPr>
          <w:rFonts w:asciiTheme="minorHAnsi" w:hAnsiTheme="minorHAns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974DA9" w:rsidRPr="005709FE" w:rsidRDefault="00974DA9" w:rsidP="002148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7EAE" w:rsidRDefault="00DA7EAE" w:rsidP="00214810">
      <w:pPr>
        <w:spacing w:line="360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F451A9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F451A9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884A26">
        <w:rPr>
          <w:rFonts w:ascii="Calibri" w:hAnsi="Calibri" w:cs="Courier New"/>
          <w:sz w:val="24"/>
          <w:szCs w:val="24"/>
        </w:rPr>
        <w:t>03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884A26">
        <w:rPr>
          <w:rFonts w:ascii="Calibri" w:hAnsi="Calibri" w:cs="Courier New"/>
          <w:sz w:val="24"/>
          <w:szCs w:val="24"/>
        </w:rPr>
        <w:t>março</w:t>
      </w:r>
      <w:r w:rsidR="00CB3AE9">
        <w:rPr>
          <w:rFonts w:ascii="Calibri" w:hAnsi="Calibri" w:cs="Courier New"/>
          <w:sz w:val="24"/>
          <w:szCs w:val="24"/>
        </w:rPr>
        <w:t xml:space="preserve"> </w:t>
      </w:r>
      <w:r w:rsidR="0068290C">
        <w:rPr>
          <w:rFonts w:ascii="Calibri" w:hAnsi="Calibri" w:cs="Courier New"/>
          <w:sz w:val="24"/>
          <w:szCs w:val="24"/>
        </w:rPr>
        <w:t xml:space="preserve">de </w:t>
      </w:r>
      <w:r w:rsidR="00884A26">
        <w:rPr>
          <w:rFonts w:ascii="Calibri" w:hAnsi="Calibri" w:cs="Courier New"/>
          <w:sz w:val="24"/>
          <w:szCs w:val="24"/>
        </w:rPr>
        <w:t>2022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F451A9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Default="002C619A" w:rsidP="002C619A">
      <w:pPr>
        <w:rPr>
          <w:rFonts w:ascii="Calibri" w:hAnsi="Calibri" w:cs="Courier New"/>
          <w:sz w:val="24"/>
          <w:szCs w:val="24"/>
        </w:rPr>
      </w:pPr>
    </w:p>
    <w:p w:rsidR="00DE704E" w:rsidRDefault="00DE704E" w:rsidP="002C619A">
      <w:pPr>
        <w:rPr>
          <w:rFonts w:ascii="Calibri" w:hAnsi="Calibri" w:cs="Courier New"/>
          <w:sz w:val="24"/>
          <w:szCs w:val="24"/>
        </w:rPr>
      </w:pPr>
    </w:p>
    <w:p w:rsidR="00DE704E" w:rsidRDefault="00DE704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5709FE" w:rsidRDefault="005709FE" w:rsidP="00DA7EAE">
      <w:pPr>
        <w:rPr>
          <w:rFonts w:ascii="Calibri" w:hAnsi="Calibri" w:cs="Courier New"/>
          <w:b/>
          <w:sz w:val="24"/>
          <w:szCs w:val="24"/>
        </w:rPr>
      </w:pPr>
    </w:p>
    <w:p w:rsidR="00E23C5D" w:rsidRDefault="00E23C5D" w:rsidP="00DA7EAE">
      <w:pPr>
        <w:rPr>
          <w:rFonts w:ascii="Calibri" w:hAnsi="Calibri" w:cs="Courier New"/>
          <w:b/>
          <w:sz w:val="24"/>
          <w:szCs w:val="24"/>
        </w:rPr>
      </w:pPr>
    </w:p>
    <w:p w:rsidR="00E23C5D" w:rsidRDefault="00E23C5D" w:rsidP="00DA7EAE">
      <w:pPr>
        <w:rPr>
          <w:rFonts w:ascii="Calibri" w:hAnsi="Calibri" w:cs="Courier New"/>
          <w:b/>
          <w:sz w:val="24"/>
          <w:szCs w:val="24"/>
        </w:rPr>
      </w:pPr>
    </w:p>
    <w:p w:rsidR="00E23C5D" w:rsidRDefault="00E23C5D" w:rsidP="00DA7EAE">
      <w:pPr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B95C43" w:rsidRDefault="00F451A9" w:rsidP="005709FE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 xml:space="preserve">FABIO </w:t>
      </w:r>
      <w:r w:rsidR="00DE704E">
        <w:rPr>
          <w:rFonts w:ascii="Calibri" w:hAnsi="Calibri" w:cs="Courier New"/>
          <w:b/>
          <w:sz w:val="24"/>
          <w:szCs w:val="24"/>
        </w:rPr>
        <w:t xml:space="preserve">ANDRÉ DE SOUZA </w:t>
      </w:r>
      <w:r>
        <w:rPr>
          <w:rFonts w:ascii="Calibri" w:hAnsi="Calibri" w:cs="Courier New"/>
          <w:b/>
          <w:sz w:val="24"/>
          <w:szCs w:val="24"/>
        </w:rPr>
        <w:t>BORRIERO</w:t>
      </w:r>
    </w:p>
    <w:p w:rsidR="00AE7C69" w:rsidRDefault="00F451A9" w:rsidP="005709FE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214810" w:rsidRDefault="00F451A9" w:rsidP="00214810">
      <w:pPr>
        <w:pStyle w:val="Ttulo1"/>
        <w:spacing w:line="360" w:lineRule="auto"/>
        <w:jc w:val="center"/>
        <w:rPr>
          <w:rFonts w:asciiTheme="minorHAnsi" w:hAnsiTheme="minorHAnsi" w:cs="Courier New"/>
          <w:sz w:val="24"/>
          <w:szCs w:val="24"/>
          <w:u w:val="none"/>
        </w:rPr>
      </w:pPr>
      <w:r w:rsidRPr="00214810">
        <w:rPr>
          <w:rFonts w:asciiTheme="minorHAnsi" w:hAnsiTheme="minorHAnsi" w:cs="Courier New"/>
          <w:bCs/>
          <w:sz w:val="24"/>
          <w:szCs w:val="24"/>
          <w:u w:val="none"/>
        </w:rPr>
        <w:t>JUSTIFICATIVA</w:t>
      </w:r>
    </w:p>
    <w:p w:rsidR="006A1453" w:rsidRPr="00214810" w:rsidRDefault="006A1453" w:rsidP="00214810">
      <w:pPr>
        <w:spacing w:line="360" w:lineRule="auto"/>
        <w:jc w:val="center"/>
        <w:rPr>
          <w:rFonts w:asciiTheme="minorHAnsi" w:hAnsiTheme="minorHAnsi" w:cs="Courier New"/>
          <w:bCs/>
          <w:iCs/>
          <w:sz w:val="24"/>
          <w:szCs w:val="24"/>
        </w:rPr>
      </w:pPr>
    </w:p>
    <w:p w:rsidR="00E23C5D" w:rsidRDefault="00F451A9" w:rsidP="00E23C5D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O presente projeto de Lei visa assegurar aos alunos integrantes da rede municipal de ensino fundamental 1°anos iniciais, noções básicas de educação financeira e empreendedorismo.</w:t>
      </w:r>
    </w:p>
    <w:p w:rsidR="00DE704E" w:rsidRDefault="00F451A9" w:rsidP="00E23C5D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A 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implementação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dos temas tem como objetivo principal, oportunizar aos alunos noções de economia e conteúdos específicos relativos aos temas, buscando </w:t>
      </w:r>
      <w:r w:rsidRPr="00214810">
        <w:rPr>
          <w:rFonts w:asciiTheme="minorHAnsi" w:eastAsia="Calibri" w:hAnsiTheme="minorHAnsi"/>
          <w:sz w:val="24"/>
          <w:szCs w:val="24"/>
        </w:rPr>
        <w:lastRenderedPageBreak/>
        <w:t>orientar e auxiliar de modo sustentável, equilibrado e econômico dos recursos de qualquer espécie, no planejamento pessoal, familiar e na gestão de negócios.</w:t>
      </w:r>
    </w:p>
    <w:p w:rsidR="00DE704E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O atual cenário de crise econômica e o endividamento descontrolado em que se encontram muitas pessoas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, mostra-se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fundamental que o indivíduo, desde as fases iniciais da sua caminhada estudantil, possa ter acesso a noções de educação financeira, criando cultura de responsabilidade no trato com finanças e demais recursos.</w:t>
      </w:r>
      <w:r w:rsidRPr="00214810">
        <w:rPr>
          <w:rFonts w:asciiTheme="minorHAnsi" w:eastAsia="Calibri" w:hAnsiTheme="minorHAnsi"/>
          <w:sz w:val="24"/>
          <w:szCs w:val="24"/>
        </w:rPr>
        <w:br/>
        <w:t> No contexto atual que passamos o tema empreendedorismo, visa ampliar o </w:t>
      </w:r>
      <w:r w:rsidRPr="00214810">
        <w:rPr>
          <w:rFonts w:asciiTheme="minorHAnsi" w:eastAsia="Calibri" w:hAnsiTheme="minorHAnsi"/>
          <w:i/>
          <w:iCs/>
          <w:sz w:val="24"/>
          <w:szCs w:val="24"/>
        </w:rPr>
        <w:t>mindset</w:t>
      </w:r>
      <w:r w:rsidRPr="00214810">
        <w:rPr>
          <w:rFonts w:asciiTheme="minorHAnsi" w:eastAsia="Calibri" w:hAnsiTheme="minorHAnsi"/>
          <w:sz w:val="24"/>
          <w:szCs w:val="24"/>
        </w:rPr>
        <w:t> dos alunos, destacando que o indivíduo é um agente capaz de transformar a sociedade e contribuir, inclusive por meio da iniciativa privada, para o crescimento econômico do país e consequentemente da sua própria e da qualidade de vida de outras pessoas.</w:t>
      </w:r>
    </w:p>
    <w:p w:rsidR="00DE704E" w:rsidRPr="00214810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 Os temas quando inseridos na rede municipal de educação, fomentam a educação como instrumento que transformam vidas e 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otimizam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a sociedade, criando um ambiente que trará resultado efetivo a médio e longo prazo para uma sociedade mais próspera e desenvolvida.</w:t>
      </w:r>
    </w:p>
    <w:p w:rsidR="00DE704E" w:rsidRPr="00214810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Discutir esse tema em sala de aula desde o ensino fundamental e de forma interdisciplinar, levará aos alunos conhecimentos básicos e fundamentais que também poderão ser repassados a seus familiares no âmbito familiar, impactando a sociedade massivamente.</w:t>
      </w:r>
    </w:p>
    <w:p w:rsidR="00891A4D" w:rsidRPr="00214810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A educação financeira é muito importante no Brasil, tendo em vista os problemas resultantes da falta dela, tais como alto índice de inadimplência e a falta de gerenciamento dos gastos pessoais, sendo um problema atual.  Nessa perspectiva, é necessária uma intervenção do Estado com o fito de mitigar os problemas supracitados.</w:t>
      </w:r>
    </w:p>
    <w:p w:rsidR="005709FE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 Lei nº 9.394/96 em seu artigo 26 estabelece as Diretrizes e Bases da Educação Nacional, e dispõe que os Municípios incumbir-se-ão de baixar normas complementares para o seu sistema de ensino.</w:t>
      </w:r>
    </w:p>
    <w:p w:rsidR="00891A4D" w:rsidRPr="00214810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u w:val="single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u w:val="single"/>
          <w:lang w:eastAsia="en-US"/>
        </w:rPr>
        <w:t>“Art. 26. Os currículos da educação infantil, do ensino fundamental e do ensino médio devem ter base nacional comum, a ser complementada, em cada sistema de ensino e em cada estabelecimento escolar, por uma parte diversificada, exigida pelas características regionais e locais da sociedade, da cultura, da economia e dos educandos.”</w:t>
      </w:r>
    </w:p>
    <w:p w:rsidR="005709FE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Desta forma, oportunizar o conhecimento que crie a cultura do planejamento financeiro em situações de curto, médio e longo prazo, tornando-se um hábito o zelo com seu capital.</w:t>
      </w:r>
    </w:p>
    <w:p w:rsidR="00DE704E" w:rsidRPr="00214810" w:rsidRDefault="00F451A9" w:rsidP="005709FE">
      <w:pPr>
        <w:spacing w:line="276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Na mesma toada, o tema empreendedorismo se faz necessário para criação de um ambiente de negócios, fomentando o desenvolvimento econômico municipal a médio e longo prazo, ampliando o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lang w:eastAsia="en-US"/>
        </w:rPr>
        <w:t>mindset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das crianças e adolescentes do município de Louveira.</w:t>
      </w:r>
    </w:p>
    <w:p w:rsidR="00DE704E" w:rsidRPr="00214810" w:rsidRDefault="00DE704E" w:rsidP="005709FE">
      <w:pPr>
        <w:spacing w:line="276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5709FE" w:rsidRDefault="005709FE" w:rsidP="005709FE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bookmarkStart w:id="0" w:name="page3"/>
      <w:bookmarkEnd w:id="0"/>
    </w:p>
    <w:p w:rsidR="005709FE" w:rsidRDefault="005709FE" w:rsidP="005709FE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A52F6" w:rsidRPr="00214810" w:rsidRDefault="00F451A9" w:rsidP="005709FE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bookmarkStart w:id="1" w:name="_GoBack"/>
      <w:bookmarkEnd w:id="1"/>
      <w:r w:rsidRPr="00214810">
        <w:rPr>
          <w:rFonts w:asciiTheme="minorHAnsi" w:hAnsiTheme="minorHAnsi"/>
          <w:b/>
          <w:sz w:val="24"/>
          <w:szCs w:val="24"/>
        </w:rPr>
        <w:t>PROJETO DE LEI Nº</w:t>
      </w:r>
    </w:p>
    <w:p w:rsidR="00F13B9A" w:rsidRPr="00214810" w:rsidRDefault="00F13B9A" w:rsidP="005709F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891A4D" w:rsidRPr="00214810" w:rsidRDefault="00F451A9" w:rsidP="005709FE">
      <w:pPr>
        <w:spacing w:line="276" w:lineRule="auto"/>
        <w:ind w:left="3402"/>
        <w:jc w:val="both"/>
        <w:rPr>
          <w:rFonts w:asciiTheme="minorHAnsi" w:eastAsia="Calibri" w:hAnsiTheme="minorHAnsi"/>
          <w:b/>
          <w:sz w:val="24"/>
          <w:szCs w:val="24"/>
        </w:rPr>
      </w:pPr>
      <w:r w:rsidRPr="00214810">
        <w:rPr>
          <w:rFonts w:asciiTheme="minorHAnsi" w:eastAsia="Calibri" w:hAnsiTheme="minorHAnsi"/>
          <w:b/>
          <w:sz w:val="24"/>
          <w:szCs w:val="24"/>
        </w:rPr>
        <w:t>“INSTITUI NO ÂMBITO DO MUNICÍPIO DE LOUVEIRA A INCLUSÃO DA TEMÁTICA EDUCAÇÃO FINANCEIRA E EMPREENDEDORISMO NAS ESCOLAS DE ENSINO FUNDAMENTAL DA REDE MUNICIPAL E DÁ OUTRAS PROVIDÊNCIAS”</w:t>
      </w:r>
    </w:p>
    <w:p w:rsidR="00891A4D" w:rsidRPr="00214810" w:rsidRDefault="00891A4D" w:rsidP="005709FE">
      <w:pPr>
        <w:spacing w:line="276" w:lineRule="auto"/>
        <w:rPr>
          <w:rFonts w:asciiTheme="minorHAnsi" w:eastAsia="Calibri" w:hAnsiTheme="minorHAnsi"/>
          <w:b/>
          <w:sz w:val="24"/>
          <w:szCs w:val="24"/>
        </w:rPr>
      </w:pP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5709FE">
        <w:rPr>
          <w:rFonts w:asciiTheme="minorHAnsi" w:eastAsia="Calibri" w:hAnsiTheme="minorHAnsi"/>
          <w:b/>
          <w:sz w:val="24"/>
          <w:szCs w:val="24"/>
        </w:rPr>
        <w:t>Art. 1º</w:t>
      </w:r>
      <w:r w:rsidRPr="00214810">
        <w:rPr>
          <w:rFonts w:asciiTheme="minorHAnsi" w:eastAsia="Calibri" w:hAnsiTheme="minorHAnsi"/>
          <w:sz w:val="24"/>
          <w:szCs w:val="24"/>
        </w:rPr>
        <w:t xml:space="preserve"> </w:t>
      </w:r>
      <w:r w:rsidRPr="00214810">
        <w:rPr>
          <w:rFonts w:asciiTheme="minorHAnsi" w:eastAsia="Calibri" w:hAnsiTheme="minorHAnsi"/>
          <w:sz w:val="24"/>
          <w:szCs w:val="24"/>
          <w:lang w:eastAsia="en-US"/>
        </w:rPr>
        <w:t xml:space="preserve">Fica instituído no âmbito do Município de Louveira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 inclusão das temáticas sobre “Educação Financeira e Empreendedorismo”, nas escolas da rede municipal de ensino e da educação de Jovens e Adultos – EJA.</w:t>
      </w:r>
    </w:p>
    <w:p w:rsidR="00891A4D" w:rsidRPr="00214810" w:rsidRDefault="00891A4D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5709FE">
        <w:rPr>
          <w:rFonts w:asciiTheme="minorHAnsi" w:eastAsia="Calibri" w:hAnsiTheme="minorHAnsi"/>
          <w:b/>
          <w:sz w:val="24"/>
          <w:szCs w:val="24"/>
        </w:rPr>
        <w:t>Art. 2º</w:t>
      </w:r>
      <w:r w:rsidRPr="00214810">
        <w:rPr>
          <w:rFonts w:asciiTheme="minorHAnsi" w:eastAsia="Calibri" w:hAnsiTheme="minorHAnsi"/>
          <w:sz w:val="24"/>
          <w:szCs w:val="24"/>
        </w:rPr>
        <w:t xml:space="preserve"> </w:t>
      </w:r>
      <w:r w:rsidRPr="00214810">
        <w:rPr>
          <w:rFonts w:asciiTheme="minorHAnsi" w:eastAsia="Calibri" w:hAnsiTheme="minorHAnsi"/>
          <w:sz w:val="24"/>
          <w:szCs w:val="24"/>
          <w:lang w:eastAsia="en-US"/>
        </w:rPr>
        <w:t xml:space="preserve">A proposição das </w:t>
      </w:r>
      <w:proofErr w:type="gramStart"/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temáticas Educação</w:t>
      </w:r>
      <w:proofErr w:type="gramEnd"/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Financeira e Empreendedorismo têm por objetivo o desenvolvimento de competências financeiras de gestão, administração, planejamento, gerenciamento, avaliação e controle da economia pessoal, familiar e empresarial, fomentando a formação técnica e orientação aos alunos da rede municipal de educação.</w:t>
      </w:r>
    </w:p>
    <w:p w:rsidR="00891A4D" w:rsidRPr="00214810" w:rsidRDefault="00891A4D" w:rsidP="005709FE">
      <w:pPr>
        <w:spacing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§ 1º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As escolas da rede municipal de ensino poderão incluir em seus componentes curriculares conteúdo programático de informação e orientação sobre “Educação Financeira”.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§ 2º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As escolas da rede municipal de ensino poderão, em caráter complementar, incluir conteúdo programático de informação e orientação sobre “Empreendedorismo”.</w:t>
      </w:r>
    </w:p>
    <w:p w:rsidR="00891A4D" w:rsidRPr="00214810" w:rsidRDefault="00891A4D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5709FE">
        <w:rPr>
          <w:rFonts w:asciiTheme="minorHAnsi" w:eastAsia="Calibri" w:hAnsiTheme="minorHAnsi"/>
          <w:b/>
          <w:sz w:val="24"/>
          <w:szCs w:val="24"/>
        </w:rPr>
        <w:t>Art. 3º</w:t>
      </w:r>
      <w:r w:rsidRPr="00214810">
        <w:rPr>
          <w:rFonts w:asciiTheme="minorHAnsi" w:eastAsia="Calibri" w:hAnsiTheme="minorHAnsi"/>
          <w:sz w:val="24"/>
          <w:szCs w:val="24"/>
        </w:rPr>
        <w:t xml:space="preserve">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As temáticas têm como objetivos específicos: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I –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Transmitir ao aluno um conjunto de orientação e esclarecimentos sobre as posturas e atitudes a serem adotas a ensejar o adequado planejamento e uso dos recursos financeiros pessoais, familiares e no campo empresarial;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II –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Desenvolver habilidades individuais para a tomada de decisões apropriada, racional, eficaz e equilibrada na gestão das finanças pessoais, familiares e empresarial;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III –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Oportunizar ao aluno o aprendizado de técnicas que o ajudem a fazer o uso equilibrado dos recursos de qualquer espécie, no planejamento pessoal, familiar e na gestão de negócios;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IV –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Permitir ao aluno aprender a realizar o planejamento, a execução, avaliação e o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lastRenderedPageBreak/>
        <w:t>controle do orçamento pessoal, doméstico e empresarial, por meio dos conceitos de receita bruta, receita líquida, custos e despesas;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>V –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Desenvolver cultura do investimento e poupança, visando o equilíbrio econômico financeiro focado no presente e no futuro;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VI –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Ampliar o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lang w:eastAsia="en-US"/>
        </w:rPr>
        <w:t>mindset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alinhado aos conceitos da economia e seus modais.</w:t>
      </w:r>
    </w:p>
    <w:p w:rsidR="00DE704E" w:rsidRPr="00214810" w:rsidRDefault="00DE704E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 xml:space="preserve">Art. </w:t>
      </w:r>
      <w:r w:rsidR="00B26D28" w:rsidRPr="005709FE">
        <w:rPr>
          <w:rFonts w:asciiTheme="minorHAnsi" w:eastAsia="Calibri" w:hAnsiTheme="minorHAnsi"/>
          <w:b/>
          <w:color w:val="000000"/>
          <w:sz w:val="24"/>
          <w:szCs w:val="24"/>
        </w:rPr>
        <w:t>4º.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 O conteúdo programático de informação e orientação sobre o tema educação financeira </w:t>
      </w:r>
      <w:proofErr w:type="gramStart"/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>serão elaborados</w:t>
      </w:r>
      <w:proofErr w:type="gramEnd"/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pelas unidades escolares e com o apoio e/ou acompanhamento da Secretaria Municipal de Educação, devendo abordar, pelo menos: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="00B26D28" w:rsidRPr="005709FE">
        <w:rPr>
          <w:rFonts w:asciiTheme="minorHAnsi" w:eastAsia="Calibri" w:hAnsiTheme="minorHAnsi"/>
          <w:b/>
          <w:color w:val="000000"/>
          <w:sz w:val="24"/>
          <w:szCs w:val="24"/>
        </w:rPr>
        <w:t>I -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Noções e conceitos de economia monetária, fiscal e de capitais: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Receitas ativas e passivas;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Aumento e diminuição de receitas;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Planejamento financeiro;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Aplicações e investimentos;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5º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. O conteúdo programático de informação e orientação sobre o tema empreendedorismo poderá ser elaborado pelas unidades escolares e com o apoio e/ou acompanhamento da Secretaria Municipal de Educação, Conselho Municipal de Educação, sociedade civil organizada e/ou empresas privadas dev</w:t>
      </w:r>
      <w:r w:rsidR="005709FE">
        <w:rPr>
          <w:rFonts w:asciiTheme="minorHAnsi" w:eastAsia="Calibri" w:hAnsiTheme="minorHAnsi"/>
          <w:color w:val="000000"/>
          <w:sz w:val="24"/>
          <w:szCs w:val="24"/>
        </w:rPr>
        <w:t>endo abordar, pelo menos:</w:t>
      </w:r>
      <w:r w:rsidR="005709FE">
        <w:rPr>
          <w:rFonts w:asciiTheme="minorHAnsi" w:eastAsia="Calibri" w:hAnsiTheme="minorHAnsi"/>
          <w:color w:val="000000"/>
          <w:sz w:val="24"/>
          <w:szCs w:val="24"/>
        </w:rPr>
        <w:br/>
      </w:r>
      <w:r w:rsidR="005709FE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I –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Noções de planejamento e gestão;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II -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Princípios contábeis;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 xml:space="preserve">III - 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Noções de direito tributário e trabalhista;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IV-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Inovação;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 </w:t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br/>
        <w:t>V -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Empreendedorismo digital.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6º.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 As temáticas poderão ser desenvolvidas por meio de debates, pesquisas, palestras, atividades interdisciplinares, leitura e interpretação de textos pertinentes a estes temas.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7º.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O Conselho Municipal de Educação e a Secretaria Municipal de Educação disponibilizarão espaço para debate, análise e articulação das atividades e dos conteúdos relativos à Educação Financeira e Empreendedorismo.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lastRenderedPageBreak/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Parágrafo único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. O conselho Municipal de Educação e a Secretaria Municipal de Educação celebrarão parcerias com a iniciativa privada e sociedade civil organizada para elaboração de um documento de referência para orientação dos temas de Educação Financeira e Empreendedorismo.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8º.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 Consideram-se habilitados a ministrar a temática Educação Financeira os professores com conhecimento técnico nestas áreas.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9º.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 Consideram-se habilitados para ministrar </w:t>
      </w:r>
      <w:proofErr w:type="gramStart"/>
      <w:r w:rsidRPr="00214810">
        <w:rPr>
          <w:rFonts w:asciiTheme="minorHAnsi" w:eastAsia="Calibri" w:hAnsiTheme="minorHAnsi"/>
          <w:color w:val="000000"/>
          <w:sz w:val="24"/>
          <w:szCs w:val="24"/>
        </w:rPr>
        <w:t>a temática empreendedorismo</w:t>
      </w:r>
      <w:proofErr w:type="gramEnd"/>
      <w:r w:rsidRPr="00214810">
        <w:rPr>
          <w:rFonts w:asciiTheme="minorHAnsi" w:eastAsia="Calibri" w:hAnsiTheme="minorHAnsi"/>
          <w:color w:val="000000"/>
          <w:sz w:val="24"/>
          <w:szCs w:val="24"/>
        </w:rPr>
        <w:t>, os profissionais liberais e autônomos desta área de conhecimento e professores da rede municipal de ensino.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10.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 Para realização dos objetivos desta Lei, o Poder Executivo Municipal poderá celebrar convênios e/ou parcerias com entidades públicas e privadas e sociedade civil organizada.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Parágrafo único: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 As escolas poderão promover eventos de educação financeira e, também o empreendedorismo, em parcerias com a iniciativa privada, sociedade civil organizada e entidades representativas do empreendedorismo, com vistas ao incentivo do aluno para atuação no campo empresarial.</w:t>
      </w:r>
    </w:p>
    <w:p w:rsidR="00DE704E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11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. O chefe do Poder Executivo regulamentará esta lei no que couber.</w:t>
      </w:r>
    </w:p>
    <w:p w:rsidR="00891A4D" w:rsidRPr="00214810" w:rsidRDefault="00F451A9" w:rsidP="005709FE">
      <w:pPr>
        <w:spacing w:line="276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Pr="005709FE">
        <w:rPr>
          <w:rFonts w:asciiTheme="minorHAnsi" w:eastAsia="Calibri" w:hAnsiTheme="minorHAnsi"/>
          <w:b/>
          <w:color w:val="000000"/>
          <w:sz w:val="24"/>
          <w:szCs w:val="24"/>
        </w:rPr>
        <w:t>Art. 12.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 Aplica-se o disposto nesta Lei 60 (sessenta) dias a partir de sua publicação.</w:t>
      </w:r>
    </w:p>
    <w:p w:rsidR="00891A4D" w:rsidRPr="00214810" w:rsidRDefault="00891A4D" w:rsidP="00214810">
      <w:pPr>
        <w:spacing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:rsidR="00891A4D" w:rsidRPr="00891A4D" w:rsidRDefault="00891A4D" w:rsidP="00891A4D">
      <w:pPr>
        <w:rPr>
          <w:rFonts w:asciiTheme="minorHAnsi" w:eastAsia="Calibri" w:hAnsiTheme="minorHAnsi"/>
          <w:sz w:val="24"/>
          <w:szCs w:val="24"/>
          <w:lang w:eastAsia="en-US"/>
        </w:rPr>
      </w:pPr>
    </w:p>
    <w:p w:rsidR="00891A4D" w:rsidRPr="00891A4D" w:rsidRDefault="00891A4D" w:rsidP="00891A4D">
      <w:pPr>
        <w:rPr>
          <w:rFonts w:asciiTheme="minorHAnsi" w:eastAsia="Calibri" w:hAnsiTheme="minorHAnsi"/>
          <w:sz w:val="24"/>
          <w:szCs w:val="24"/>
          <w:lang w:eastAsia="en-US"/>
        </w:rPr>
      </w:pPr>
    </w:p>
    <w:p w:rsidR="00F977E2" w:rsidRPr="00FA6312" w:rsidRDefault="00F977E2" w:rsidP="00F977E2">
      <w:pPr>
        <w:spacing w:line="200" w:lineRule="exact"/>
        <w:jc w:val="both"/>
        <w:rPr>
          <w:rFonts w:asciiTheme="minorHAnsi" w:hAnsiTheme="minorHAnsi" w:cs="Arial"/>
          <w:sz w:val="24"/>
        </w:rPr>
      </w:pPr>
    </w:p>
    <w:p w:rsidR="00974DA9" w:rsidRPr="00FA6312" w:rsidRDefault="00974DA9" w:rsidP="00F977E2">
      <w:pPr>
        <w:jc w:val="both"/>
        <w:rPr>
          <w:rFonts w:asciiTheme="minorHAnsi" w:hAnsiTheme="minorHAnsi" w:cs="Times"/>
          <w:sz w:val="24"/>
          <w:szCs w:val="24"/>
        </w:rPr>
      </w:pPr>
    </w:p>
    <w:p w:rsidR="00974DA9" w:rsidRPr="00FA6312" w:rsidRDefault="00974DA9" w:rsidP="00F977E2">
      <w:pPr>
        <w:jc w:val="both"/>
        <w:rPr>
          <w:rFonts w:asciiTheme="minorHAnsi" w:hAnsiTheme="minorHAnsi" w:cs="Times"/>
          <w:sz w:val="24"/>
          <w:szCs w:val="24"/>
        </w:rPr>
      </w:pPr>
    </w:p>
    <w:p w:rsidR="00B911E0" w:rsidRPr="00214810" w:rsidRDefault="00B911E0" w:rsidP="00214810">
      <w:pPr>
        <w:suppressAutoHyphens/>
        <w:spacing w:line="360" w:lineRule="auto"/>
        <w:ind w:left="708" w:firstLine="708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sectPr w:rsidR="00B911E0" w:rsidRPr="00214810" w:rsidSect="00E23C5D">
      <w:headerReference w:type="default" r:id="rId8"/>
      <w:footerReference w:type="default" r:id="rId9"/>
      <w:pgSz w:w="11907" w:h="16840" w:code="9"/>
      <w:pgMar w:top="1627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55" w:rsidRDefault="00A57855">
      <w:r>
        <w:separator/>
      </w:r>
    </w:p>
  </w:endnote>
  <w:endnote w:type="continuationSeparator" w:id="0">
    <w:p w:rsidR="00A57855" w:rsidRDefault="00A5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FE" w:rsidRDefault="005709FE" w:rsidP="005709FE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090/2022 da 3ª S. O. </w:t>
    </w:r>
  </w:p>
  <w:p w:rsidR="00DE704E" w:rsidRDefault="005709FE" w:rsidP="005709FE">
    <w:pPr>
      <w:pStyle w:val="Rodap"/>
      <w:jc w:val="right"/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706E2A">
      <w:rPr>
        <w:rFonts w:ascii="Calibri" w:hAnsi="Calibri" w:cs="Calibri"/>
        <w:b/>
        <w:bCs/>
        <w:noProof/>
        <w:sz w:val="18"/>
        <w:szCs w:val="18"/>
      </w:rPr>
      <w:t>3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706E2A">
      <w:rPr>
        <w:rFonts w:ascii="Calibri" w:hAnsi="Calibri" w:cs="Calibri"/>
        <w:b/>
        <w:bCs/>
        <w:noProof/>
        <w:sz w:val="18"/>
        <w:szCs w:val="18"/>
      </w:rPr>
      <w:t>5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DE704E" w:rsidRDefault="00DE70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55" w:rsidRDefault="00A57855">
      <w:r>
        <w:separator/>
      </w:r>
    </w:p>
  </w:footnote>
  <w:footnote w:type="continuationSeparator" w:id="0">
    <w:p w:rsidR="00A57855" w:rsidRDefault="00A5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F451A9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44695F" wp14:editId="2E8B60D1">
          <wp:simplePos x="0" y="0"/>
          <wp:positionH relativeFrom="margin">
            <wp:posOffset>132715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619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B26D28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F451A9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13A28A82">
      <w:start w:val="1"/>
      <w:numFmt w:val="bullet"/>
      <w:lvlText w:val="§"/>
      <w:lvlJc w:val="left"/>
    </w:lvl>
    <w:lvl w:ilvl="1" w:tplc="138C5B92">
      <w:start w:val="1"/>
      <w:numFmt w:val="bullet"/>
      <w:lvlText w:val=""/>
      <w:lvlJc w:val="left"/>
    </w:lvl>
    <w:lvl w:ilvl="2" w:tplc="4F365AE4">
      <w:start w:val="1"/>
      <w:numFmt w:val="bullet"/>
      <w:lvlText w:val=""/>
      <w:lvlJc w:val="left"/>
    </w:lvl>
    <w:lvl w:ilvl="3" w:tplc="58202928">
      <w:start w:val="1"/>
      <w:numFmt w:val="bullet"/>
      <w:lvlText w:val=""/>
      <w:lvlJc w:val="left"/>
    </w:lvl>
    <w:lvl w:ilvl="4" w:tplc="68AC1676">
      <w:start w:val="1"/>
      <w:numFmt w:val="bullet"/>
      <w:lvlText w:val=""/>
      <w:lvlJc w:val="left"/>
    </w:lvl>
    <w:lvl w:ilvl="5" w:tplc="F6408B1A">
      <w:start w:val="1"/>
      <w:numFmt w:val="bullet"/>
      <w:lvlText w:val=""/>
      <w:lvlJc w:val="left"/>
    </w:lvl>
    <w:lvl w:ilvl="6" w:tplc="DA047F1E">
      <w:start w:val="1"/>
      <w:numFmt w:val="bullet"/>
      <w:lvlText w:val=""/>
      <w:lvlJc w:val="left"/>
    </w:lvl>
    <w:lvl w:ilvl="7" w:tplc="025E468A">
      <w:start w:val="1"/>
      <w:numFmt w:val="bullet"/>
      <w:lvlText w:val=""/>
      <w:lvlJc w:val="left"/>
    </w:lvl>
    <w:lvl w:ilvl="8" w:tplc="7FCC5E1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0A0A9B1E">
      <w:start w:val="1"/>
      <w:numFmt w:val="bullet"/>
      <w:lvlText w:val="É"/>
      <w:lvlJc w:val="left"/>
    </w:lvl>
    <w:lvl w:ilvl="1" w:tplc="515A52AC">
      <w:start w:val="1"/>
      <w:numFmt w:val="bullet"/>
      <w:lvlText w:val=""/>
      <w:lvlJc w:val="left"/>
    </w:lvl>
    <w:lvl w:ilvl="2" w:tplc="EDFEC2B4">
      <w:start w:val="1"/>
      <w:numFmt w:val="bullet"/>
      <w:lvlText w:val=""/>
      <w:lvlJc w:val="left"/>
    </w:lvl>
    <w:lvl w:ilvl="3" w:tplc="0FC0BC34">
      <w:start w:val="1"/>
      <w:numFmt w:val="bullet"/>
      <w:lvlText w:val=""/>
      <w:lvlJc w:val="left"/>
    </w:lvl>
    <w:lvl w:ilvl="4" w:tplc="8BE68C04">
      <w:start w:val="1"/>
      <w:numFmt w:val="bullet"/>
      <w:lvlText w:val=""/>
      <w:lvlJc w:val="left"/>
    </w:lvl>
    <w:lvl w:ilvl="5" w:tplc="F886C340">
      <w:start w:val="1"/>
      <w:numFmt w:val="bullet"/>
      <w:lvlText w:val=""/>
      <w:lvlJc w:val="left"/>
    </w:lvl>
    <w:lvl w:ilvl="6" w:tplc="EC38A594">
      <w:start w:val="1"/>
      <w:numFmt w:val="bullet"/>
      <w:lvlText w:val=""/>
      <w:lvlJc w:val="left"/>
    </w:lvl>
    <w:lvl w:ilvl="7" w:tplc="9A0A209E">
      <w:start w:val="1"/>
      <w:numFmt w:val="bullet"/>
      <w:lvlText w:val=""/>
      <w:lvlJc w:val="left"/>
    </w:lvl>
    <w:lvl w:ilvl="8" w:tplc="CAEA0D48">
      <w:start w:val="1"/>
      <w:numFmt w:val="bullet"/>
      <w:lvlText w:val=""/>
      <w:lvlJc w:val="left"/>
    </w:lvl>
  </w:abstractNum>
  <w:abstractNum w:abstractNumId="2">
    <w:nsid w:val="07F02273"/>
    <w:multiLevelType w:val="hybridMultilevel"/>
    <w:tmpl w:val="9C1EC512"/>
    <w:lvl w:ilvl="0" w:tplc="7D105F24">
      <w:start w:val="1"/>
      <w:numFmt w:val="upperRoman"/>
      <w:lvlText w:val="%1."/>
      <w:lvlJc w:val="right"/>
      <w:pPr>
        <w:ind w:left="720" w:hanging="360"/>
      </w:pPr>
    </w:lvl>
    <w:lvl w:ilvl="1" w:tplc="7DC2DD22" w:tentative="1">
      <w:start w:val="1"/>
      <w:numFmt w:val="lowerLetter"/>
      <w:lvlText w:val="%2."/>
      <w:lvlJc w:val="left"/>
      <w:pPr>
        <w:ind w:left="1440" w:hanging="360"/>
      </w:pPr>
    </w:lvl>
    <w:lvl w:ilvl="2" w:tplc="0ED8EDF0" w:tentative="1">
      <w:start w:val="1"/>
      <w:numFmt w:val="lowerRoman"/>
      <w:lvlText w:val="%3."/>
      <w:lvlJc w:val="right"/>
      <w:pPr>
        <w:ind w:left="2160" w:hanging="180"/>
      </w:pPr>
    </w:lvl>
    <w:lvl w:ilvl="3" w:tplc="8E303624" w:tentative="1">
      <w:start w:val="1"/>
      <w:numFmt w:val="decimal"/>
      <w:lvlText w:val="%4."/>
      <w:lvlJc w:val="left"/>
      <w:pPr>
        <w:ind w:left="2880" w:hanging="360"/>
      </w:pPr>
    </w:lvl>
    <w:lvl w:ilvl="4" w:tplc="6986CB02" w:tentative="1">
      <w:start w:val="1"/>
      <w:numFmt w:val="lowerLetter"/>
      <w:lvlText w:val="%5."/>
      <w:lvlJc w:val="left"/>
      <w:pPr>
        <w:ind w:left="3600" w:hanging="360"/>
      </w:pPr>
    </w:lvl>
    <w:lvl w:ilvl="5" w:tplc="9FECBA78" w:tentative="1">
      <w:start w:val="1"/>
      <w:numFmt w:val="lowerRoman"/>
      <w:lvlText w:val="%6."/>
      <w:lvlJc w:val="right"/>
      <w:pPr>
        <w:ind w:left="4320" w:hanging="180"/>
      </w:pPr>
    </w:lvl>
    <w:lvl w:ilvl="6" w:tplc="2BF24AD6" w:tentative="1">
      <w:start w:val="1"/>
      <w:numFmt w:val="decimal"/>
      <w:lvlText w:val="%7."/>
      <w:lvlJc w:val="left"/>
      <w:pPr>
        <w:ind w:left="5040" w:hanging="360"/>
      </w:pPr>
    </w:lvl>
    <w:lvl w:ilvl="7" w:tplc="4B42A11C" w:tentative="1">
      <w:start w:val="1"/>
      <w:numFmt w:val="lowerLetter"/>
      <w:lvlText w:val="%8."/>
      <w:lvlJc w:val="left"/>
      <w:pPr>
        <w:ind w:left="5760" w:hanging="360"/>
      </w:pPr>
    </w:lvl>
    <w:lvl w:ilvl="8" w:tplc="47E23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B234F"/>
    <w:multiLevelType w:val="hybridMultilevel"/>
    <w:tmpl w:val="6C5EC188"/>
    <w:lvl w:ilvl="0" w:tplc="066E0D4E">
      <w:start w:val="1"/>
      <w:numFmt w:val="upperRoman"/>
      <w:lvlText w:val="%1."/>
      <w:lvlJc w:val="right"/>
      <w:pPr>
        <w:ind w:left="2138" w:hanging="360"/>
      </w:pPr>
    </w:lvl>
    <w:lvl w:ilvl="1" w:tplc="AA18049A" w:tentative="1">
      <w:start w:val="1"/>
      <w:numFmt w:val="lowerLetter"/>
      <w:lvlText w:val="%2."/>
      <w:lvlJc w:val="left"/>
      <w:pPr>
        <w:ind w:left="2858" w:hanging="360"/>
      </w:pPr>
    </w:lvl>
    <w:lvl w:ilvl="2" w:tplc="D82A52C0" w:tentative="1">
      <w:start w:val="1"/>
      <w:numFmt w:val="lowerRoman"/>
      <w:lvlText w:val="%3."/>
      <w:lvlJc w:val="right"/>
      <w:pPr>
        <w:ind w:left="3578" w:hanging="180"/>
      </w:pPr>
    </w:lvl>
    <w:lvl w:ilvl="3" w:tplc="EA426C44" w:tentative="1">
      <w:start w:val="1"/>
      <w:numFmt w:val="decimal"/>
      <w:lvlText w:val="%4."/>
      <w:lvlJc w:val="left"/>
      <w:pPr>
        <w:ind w:left="4298" w:hanging="360"/>
      </w:pPr>
    </w:lvl>
    <w:lvl w:ilvl="4" w:tplc="E9700636" w:tentative="1">
      <w:start w:val="1"/>
      <w:numFmt w:val="lowerLetter"/>
      <w:lvlText w:val="%5."/>
      <w:lvlJc w:val="left"/>
      <w:pPr>
        <w:ind w:left="5018" w:hanging="360"/>
      </w:pPr>
    </w:lvl>
    <w:lvl w:ilvl="5" w:tplc="AF828FD8" w:tentative="1">
      <w:start w:val="1"/>
      <w:numFmt w:val="lowerRoman"/>
      <w:lvlText w:val="%6."/>
      <w:lvlJc w:val="right"/>
      <w:pPr>
        <w:ind w:left="5738" w:hanging="180"/>
      </w:pPr>
    </w:lvl>
    <w:lvl w:ilvl="6" w:tplc="C4429A28" w:tentative="1">
      <w:start w:val="1"/>
      <w:numFmt w:val="decimal"/>
      <w:lvlText w:val="%7."/>
      <w:lvlJc w:val="left"/>
      <w:pPr>
        <w:ind w:left="6458" w:hanging="360"/>
      </w:pPr>
    </w:lvl>
    <w:lvl w:ilvl="7" w:tplc="8620E722" w:tentative="1">
      <w:start w:val="1"/>
      <w:numFmt w:val="lowerLetter"/>
      <w:lvlText w:val="%8."/>
      <w:lvlJc w:val="left"/>
      <w:pPr>
        <w:ind w:left="7178" w:hanging="360"/>
      </w:pPr>
    </w:lvl>
    <w:lvl w:ilvl="8" w:tplc="91BAF21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751E9756">
      <w:start w:val="1"/>
      <w:numFmt w:val="upperRoman"/>
      <w:lvlText w:val="%1."/>
      <w:lvlJc w:val="right"/>
      <w:pPr>
        <w:ind w:left="2138" w:hanging="360"/>
      </w:pPr>
    </w:lvl>
    <w:lvl w:ilvl="1" w:tplc="62F0FCEE" w:tentative="1">
      <w:start w:val="1"/>
      <w:numFmt w:val="lowerLetter"/>
      <w:lvlText w:val="%2."/>
      <w:lvlJc w:val="left"/>
      <w:pPr>
        <w:ind w:left="2858" w:hanging="360"/>
      </w:pPr>
    </w:lvl>
    <w:lvl w:ilvl="2" w:tplc="E6A4D8C4" w:tentative="1">
      <w:start w:val="1"/>
      <w:numFmt w:val="lowerRoman"/>
      <w:lvlText w:val="%3."/>
      <w:lvlJc w:val="right"/>
      <w:pPr>
        <w:ind w:left="3578" w:hanging="180"/>
      </w:pPr>
    </w:lvl>
    <w:lvl w:ilvl="3" w:tplc="7B247232" w:tentative="1">
      <w:start w:val="1"/>
      <w:numFmt w:val="decimal"/>
      <w:lvlText w:val="%4."/>
      <w:lvlJc w:val="left"/>
      <w:pPr>
        <w:ind w:left="4298" w:hanging="360"/>
      </w:pPr>
    </w:lvl>
    <w:lvl w:ilvl="4" w:tplc="8D1A8064" w:tentative="1">
      <w:start w:val="1"/>
      <w:numFmt w:val="lowerLetter"/>
      <w:lvlText w:val="%5."/>
      <w:lvlJc w:val="left"/>
      <w:pPr>
        <w:ind w:left="5018" w:hanging="360"/>
      </w:pPr>
    </w:lvl>
    <w:lvl w:ilvl="5" w:tplc="DD14D41C" w:tentative="1">
      <w:start w:val="1"/>
      <w:numFmt w:val="lowerRoman"/>
      <w:lvlText w:val="%6."/>
      <w:lvlJc w:val="right"/>
      <w:pPr>
        <w:ind w:left="5738" w:hanging="180"/>
      </w:pPr>
    </w:lvl>
    <w:lvl w:ilvl="6" w:tplc="AD8664BC" w:tentative="1">
      <w:start w:val="1"/>
      <w:numFmt w:val="decimal"/>
      <w:lvlText w:val="%7."/>
      <w:lvlJc w:val="left"/>
      <w:pPr>
        <w:ind w:left="6458" w:hanging="360"/>
      </w:pPr>
    </w:lvl>
    <w:lvl w:ilvl="7" w:tplc="E766C704" w:tentative="1">
      <w:start w:val="1"/>
      <w:numFmt w:val="lowerLetter"/>
      <w:lvlText w:val="%8."/>
      <w:lvlJc w:val="left"/>
      <w:pPr>
        <w:ind w:left="7178" w:hanging="360"/>
      </w:pPr>
    </w:lvl>
    <w:lvl w:ilvl="8" w:tplc="5A549B38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07994"/>
    <w:rsid w:val="00010ACE"/>
    <w:rsid w:val="0002015F"/>
    <w:rsid w:val="000305D1"/>
    <w:rsid w:val="00031306"/>
    <w:rsid w:val="000321A6"/>
    <w:rsid w:val="000A698C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B6A51"/>
    <w:rsid w:val="001C1038"/>
    <w:rsid w:val="001C4A16"/>
    <w:rsid w:val="0020320F"/>
    <w:rsid w:val="00214810"/>
    <w:rsid w:val="0022551A"/>
    <w:rsid w:val="00233F18"/>
    <w:rsid w:val="0024105A"/>
    <w:rsid w:val="00253A2E"/>
    <w:rsid w:val="002551B2"/>
    <w:rsid w:val="0027066D"/>
    <w:rsid w:val="00273043"/>
    <w:rsid w:val="00296C8F"/>
    <w:rsid w:val="002A7B48"/>
    <w:rsid w:val="002C619A"/>
    <w:rsid w:val="002E0B5A"/>
    <w:rsid w:val="002E5983"/>
    <w:rsid w:val="0035301B"/>
    <w:rsid w:val="00363AB3"/>
    <w:rsid w:val="0037516E"/>
    <w:rsid w:val="00377DE6"/>
    <w:rsid w:val="003A26F3"/>
    <w:rsid w:val="003A4112"/>
    <w:rsid w:val="003C7E79"/>
    <w:rsid w:val="003D43AD"/>
    <w:rsid w:val="003E1D85"/>
    <w:rsid w:val="003E3442"/>
    <w:rsid w:val="003E7F5E"/>
    <w:rsid w:val="003F0962"/>
    <w:rsid w:val="00410BEB"/>
    <w:rsid w:val="004311F3"/>
    <w:rsid w:val="004314B6"/>
    <w:rsid w:val="00446E80"/>
    <w:rsid w:val="00454C3D"/>
    <w:rsid w:val="004775AC"/>
    <w:rsid w:val="0048317E"/>
    <w:rsid w:val="0049790D"/>
    <w:rsid w:val="004A76D8"/>
    <w:rsid w:val="004C4C42"/>
    <w:rsid w:val="004C6ACF"/>
    <w:rsid w:val="004F231B"/>
    <w:rsid w:val="004F405D"/>
    <w:rsid w:val="00512498"/>
    <w:rsid w:val="005310C6"/>
    <w:rsid w:val="005358B0"/>
    <w:rsid w:val="005709FE"/>
    <w:rsid w:val="00582D63"/>
    <w:rsid w:val="0058744D"/>
    <w:rsid w:val="00592ABA"/>
    <w:rsid w:val="005C133B"/>
    <w:rsid w:val="005D0C52"/>
    <w:rsid w:val="005E0330"/>
    <w:rsid w:val="005E3816"/>
    <w:rsid w:val="005F3FC8"/>
    <w:rsid w:val="00604D2D"/>
    <w:rsid w:val="00611BE3"/>
    <w:rsid w:val="00612E77"/>
    <w:rsid w:val="006178CC"/>
    <w:rsid w:val="00621337"/>
    <w:rsid w:val="00623527"/>
    <w:rsid w:val="006321DF"/>
    <w:rsid w:val="00641D69"/>
    <w:rsid w:val="0068290C"/>
    <w:rsid w:val="006A1453"/>
    <w:rsid w:val="006A52F6"/>
    <w:rsid w:val="006C202E"/>
    <w:rsid w:val="006D0988"/>
    <w:rsid w:val="006D1089"/>
    <w:rsid w:val="006D7D07"/>
    <w:rsid w:val="006F1EED"/>
    <w:rsid w:val="006F2AE2"/>
    <w:rsid w:val="006F45AD"/>
    <w:rsid w:val="006F7E0F"/>
    <w:rsid w:val="00706E2A"/>
    <w:rsid w:val="00713D8D"/>
    <w:rsid w:val="007246C1"/>
    <w:rsid w:val="00753432"/>
    <w:rsid w:val="007564D6"/>
    <w:rsid w:val="007749EF"/>
    <w:rsid w:val="00796DE5"/>
    <w:rsid w:val="007B6317"/>
    <w:rsid w:val="007C51C0"/>
    <w:rsid w:val="007F5AFF"/>
    <w:rsid w:val="00802ADA"/>
    <w:rsid w:val="008039A5"/>
    <w:rsid w:val="008136C5"/>
    <w:rsid w:val="00821080"/>
    <w:rsid w:val="008610F8"/>
    <w:rsid w:val="00874F1E"/>
    <w:rsid w:val="008845C3"/>
    <w:rsid w:val="00884A26"/>
    <w:rsid w:val="00891A4D"/>
    <w:rsid w:val="00897473"/>
    <w:rsid w:val="008E600E"/>
    <w:rsid w:val="00910781"/>
    <w:rsid w:val="009221CB"/>
    <w:rsid w:val="009275EA"/>
    <w:rsid w:val="009330C8"/>
    <w:rsid w:val="00933691"/>
    <w:rsid w:val="009543E9"/>
    <w:rsid w:val="00974BDB"/>
    <w:rsid w:val="00974DA9"/>
    <w:rsid w:val="009A28F7"/>
    <w:rsid w:val="009B64C2"/>
    <w:rsid w:val="009C09E9"/>
    <w:rsid w:val="009C1D14"/>
    <w:rsid w:val="009F658C"/>
    <w:rsid w:val="00A36135"/>
    <w:rsid w:val="00A477CF"/>
    <w:rsid w:val="00A55DA0"/>
    <w:rsid w:val="00A57855"/>
    <w:rsid w:val="00A82E51"/>
    <w:rsid w:val="00AA2F4E"/>
    <w:rsid w:val="00AB54BA"/>
    <w:rsid w:val="00AC2823"/>
    <w:rsid w:val="00AC3C20"/>
    <w:rsid w:val="00AD6589"/>
    <w:rsid w:val="00AE7C69"/>
    <w:rsid w:val="00B00F0A"/>
    <w:rsid w:val="00B0401F"/>
    <w:rsid w:val="00B13ECE"/>
    <w:rsid w:val="00B212D4"/>
    <w:rsid w:val="00B26D28"/>
    <w:rsid w:val="00B376FE"/>
    <w:rsid w:val="00B4339E"/>
    <w:rsid w:val="00B47BA6"/>
    <w:rsid w:val="00B50C89"/>
    <w:rsid w:val="00B73A13"/>
    <w:rsid w:val="00B911E0"/>
    <w:rsid w:val="00B95C43"/>
    <w:rsid w:val="00B973F8"/>
    <w:rsid w:val="00BB208B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60428"/>
    <w:rsid w:val="00C73189"/>
    <w:rsid w:val="00C76AF0"/>
    <w:rsid w:val="00C7730C"/>
    <w:rsid w:val="00C870C0"/>
    <w:rsid w:val="00CB3AE9"/>
    <w:rsid w:val="00CC35AE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5739"/>
    <w:rsid w:val="00DA13EA"/>
    <w:rsid w:val="00DA4596"/>
    <w:rsid w:val="00DA7EAE"/>
    <w:rsid w:val="00DD3902"/>
    <w:rsid w:val="00DE704E"/>
    <w:rsid w:val="00DF0E2D"/>
    <w:rsid w:val="00DF5B78"/>
    <w:rsid w:val="00E12EF7"/>
    <w:rsid w:val="00E134A7"/>
    <w:rsid w:val="00E147FF"/>
    <w:rsid w:val="00E15499"/>
    <w:rsid w:val="00E23C5D"/>
    <w:rsid w:val="00E2797B"/>
    <w:rsid w:val="00E40455"/>
    <w:rsid w:val="00E612D1"/>
    <w:rsid w:val="00E85810"/>
    <w:rsid w:val="00E902A5"/>
    <w:rsid w:val="00E93BB5"/>
    <w:rsid w:val="00E94B0C"/>
    <w:rsid w:val="00EB38CD"/>
    <w:rsid w:val="00EB67D1"/>
    <w:rsid w:val="00EC3BA8"/>
    <w:rsid w:val="00ED22C9"/>
    <w:rsid w:val="00ED3BD2"/>
    <w:rsid w:val="00EE00C5"/>
    <w:rsid w:val="00EE3206"/>
    <w:rsid w:val="00F0176A"/>
    <w:rsid w:val="00F02DC7"/>
    <w:rsid w:val="00F13B9A"/>
    <w:rsid w:val="00F37BAC"/>
    <w:rsid w:val="00F451A9"/>
    <w:rsid w:val="00F977E2"/>
    <w:rsid w:val="00FA6312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SemEspaamento">
    <w:name w:val="No Spacing"/>
    <w:uiPriority w:val="1"/>
    <w:qFormat/>
    <w:rsid w:val="007F5AF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10</cp:revision>
  <cp:lastPrinted>2022-03-03T12:39:00Z</cp:lastPrinted>
  <dcterms:created xsi:type="dcterms:W3CDTF">2022-02-24T14:04:00Z</dcterms:created>
  <dcterms:modified xsi:type="dcterms:W3CDTF">2022-03-03T12:39:00Z</dcterms:modified>
</cp:coreProperties>
</file>