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D3" w:rsidRDefault="00E87609" w:rsidP="00A960D3">
      <w:pPr>
        <w:tabs>
          <w:tab w:val="left" w:pos="7938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7F3856"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A960D3" w:rsidRPr="007F3856" w:rsidRDefault="00E87609" w:rsidP="00A960D3">
      <w:pPr>
        <w:jc w:val="center"/>
        <w:rPr>
          <w:rFonts w:ascii="Calibri" w:hAnsi="Calibri" w:cs="Arial"/>
          <w:b/>
          <w:sz w:val="24"/>
          <w:szCs w:val="24"/>
        </w:rPr>
      </w:pPr>
      <w:r w:rsidRPr="007F3856">
        <w:rPr>
          <w:rFonts w:ascii="Calibri" w:hAnsi="Calibri" w:cs="Arial"/>
          <w:b/>
          <w:sz w:val="24"/>
          <w:szCs w:val="24"/>
        </w:rPr>
        <w:t>JUSTIÇA E REDAÇÃO</w:t>
      </w:r>
    </w:p>
    <w:p w:rsidR="00A960D3" w:rsidRDefault="00A960D3" w:rsidP="00A960D3">
      <w:pPr>
        <w:jc w:val="center"/>
        <w:rPr>
          <w:rFonts w:ascii="Calibri" w:hAnsi="Calibri" w:cs="Arial"/>
          <w:b/>
          <w:sz w:val="24"/>
          <w:szCs w:val="24"/>
        </w:rPr>
      </w:pPr>
    </w:p>
    <w:p w:rsidR="00A960D3" w:rsidRDefault="00E87609" w:rsidP="00A960D3">
      <w:pPr>
        <w:ind w:left="1440"/>
        <w:rPr>
          <w:rFonts w:ascii="Calibri" w:hAnsi="Calibri" w:cs="Arial"/>
          <w:b/>
          <w:sz w:val="24"/>
          <w:szCs w:val="24"/>
        </w:rPr>
      </w:pPr>
      <w:r w:rsidRPr="007F3856">
        <w:rPr>
          <w:rFonts w:ascii="Calibri" w:hAnsi="Calibri" w:cs="Arial"/>
          <w:b/>
          <w:sz w:val="24"/>
          <w:szCs w:val="24"/>
        </w:rPr>
        <w:t xml:space="preserve">            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7F3856">
        <w:rPr>
          <w:rFonts w:ascii="Calibri" w:hAnsi="Calibri" w:cs="Arial"/>
          <w:b/>
          <w:sz w:val="24"/>
          <w:szCs w:val="24"/>
        </w:rPr>
        <w:t xml:space="preserve">PROJETO DE LEI Nº </w:t>
      </w:r>
      <w:r w:rsidR="000C201F">
        <w:rPr>
          <w:rFonts w:ascii="Calibri" w:hAnsi="Calibri" w:cs="Arial"/>
          <w:b/>
          <w:sz w:val="24"/>
          <w:szCs w:val="24"/>
        </w:rPr>
        <w:t>52</w:t>
      </w:r>
      <w:r w:rsidRPr="007F3856">
        <w:rPr>
          <w:rFonts w:ascii="Calibri" w:hAnsi="Calibri" w:cs="Arial"/>
          <w:b/>
          <w:sz w:val="24"/>
          <w:szCs w:val="24"/>
        </w:rPr>
        <w:t>/20</w:t>
      </w:r>
      <w:r w:rsidR="000C201F">
        <w:rPr>
          <w:rFonts w:ascii="Calibri" w:hAnsi="Calibri" w:cs="Arial"/>
          <w:b/>
          <w:sz w:val="24"/>
          <w:szCs w:val="24"/>
        </w:rPr>
        <w:t>2</w:t>
      </w:r>
      <w:r w:rsidRPr="007F3856">
        <w:rPr>
          <w:rFonts w:ascii="Calibri" w:hAnsi="Calibri" w:cs="Arial"/>
          <w:b/>
          <w:sz w:val="24"/>
          <w:szCs w:val="24"/>
        </w:rPr>
        <w:t>1</w:t>
      </w:r>
    </w:p>
    <w:p w:rsidR="000C201F" w:rsidRPr="000C201F" w:rsidRDefault="000C201F" w:rsidP="000C201F">
      <w:pPr>
        <w:ind w:left="2127"/>
        <w:jc w:val="both"/>
        <w:rPr>
          <w:rFonts w:asciiTheme="minorHAnsi" w:hAnsiTheme="minorHAnsi"/>
          <w:sz w:val="24"/>
          <w:szCs w:val="24"/>
        </w:rPr>
      </w:pPr>
      <w:r w:rsidRPr="000C201F">
        <w:rPr>
          <w:rFonts w:asciiTheme="minorHAnsi" w:hAnsiTheme="minorHAnsi"/>
          <w:sz w:val="24"/>
          <w:szCs w:val="24"/>
        </w:rPr>
        <w:t>DISPÕE SOBRE A CONCESSÃO DE AUXÍLIO FINANCEIRO NA MODALIDADE AJUDA DE CUSTO AOS CONTEMPLADOS DO CONJUNTO HABITACIONAL CDHU - LOUVEIRA D PARA CUSTEAR DESPESAS EXCLUSIVAMENTE JUNTO À CAIXA ECONÔMICA FEDERAL NA FORMA QUE ESPECIFICA E DÁ OUTRAS PROVIDÊNCIAS.</w:t>
      </w:r>
    </w:p>
    <w:p w:rsidR="00A960D3" w:rsidRPr="007F3856" w:rsidRDefault="00E87609" w:rsidP="00A960D3">
      <w:pPr>
        <w:ind w:left="2127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</w:t>
      </w:r>
      <w:r w:rsidRPr="007F3856">
        <w:rPr>
          <w:rFonts w:ascii="Calibri" w:hAnsi="Calibri" w:cs="Arial"/>
          <w:sz w:val="24"/>
          <w:szCs w:val="24"/>
        </w:rPr>
        <w:t xml:space="preserve">utoria: </w:t>
      </w:r>
      <w:r>
        <w:rPr>
          <w:rFonts w:ascii="Calibri" w:hAnsi="Calibri" w:cs="Arial"/>
          <w:sz w:val="24"/>
          <w:szCs w:val="24"/>
        </w:rPr>
        <w:t>Executivo Municipal</w:t>
      </w:r>
      <w:r w:rsidRPr="007F3856">
        <w:rPr>
          <w:rFonts w:ascii="Calibri" w:hAnsi="Calibri" w:cs="Arial"/>
          <w:sz w:val="24"/>
          <w:szCs w:val="24"/>
        </w:rPr>
        <w:t>.</w:t>
      </w:r>
    </w:p>
    <w:p w:rsidR="00A960D3" w:rsidRDefault="00A960D3" w:rsidP="00A960D3">
      <w:pPr>
        <w:rPr>
          <w:rFonts w:ascii="Calibri" w:hAnsi="Calibri" w:cs="Arial"/>
          <w:sz w:val="24"/>
          <w:szCs w:val="24"/>
        </w:rPr>
      </w:pPr>
    </w:p>
    <w:p w:rsidR="00A960D3" w:rsidRDefault="00E87609" w:rsidP="00A960D3">
      <w:pPr>
        <w:rPr>
          <w:rFonts w:ascii="Calibri" w:hAnsi="Calibri" w:cs="Arial"/>
          <w:b/>
          <w:sz w:val="24"/>
          <w:szCs w:val="24"/>
        </w:rPr>
      </w:pPr>
      <w:r w:rsidRPr="007F3856">
        <w:rPr>
          <w:rFonts w:ascii="Calibri" w:hAnsi="Calibri" w:cs="Arial"/>
          <w:b/>
          <w:sz w:val="24"/>
          <w:szCs w:val="24"/>
        </w:rPr>
        <w:t>RELATÓRIO:</w:t>
      </w:r>
    </w:p>
    <w:p w:rsidR="00A960D3" w:rsidRDefault="00E87609" w:rsidP="00A960D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</w:t>
      </w:r>
      <w:r w:rsidRPr="007F3856">
        <w:rPr>
          <w:rFonts w:ascii="Calibri" w:hAnsi="Calibri" w:cs="Arial"/>
          <w:sz w:val="24"/>
          <w:szCs w:val="24"/>
        </w:rPr>
        <w:t>A proposição em análise tramita nesta Casa, por iniciativa d</w:t>
      </w:r>
      <w:r>
        <w:rPr>
          <w:rFonts w:ascii="Calibri" w:hAnsi="Calibri" w:cs="Arial"/>
          <w:sz w:val="24"/>
          <w:szCs w:val="24"/>
        </w:rPr>
        <w:t>o Chefe do Executivo</w:t>
      </w:r>
      <w:r w:rsidRPr="007F3856">
        <w:rPr>
          <w:rFonts w:ascii="Calibri" w:hAnsi="Calibri" w:cs="Arial"/>
          <w:sz w:val="24"/>
          <w:szCs w:val="24"/>
        </w:rPr>
        <w:t xml:space="preserve">, e tem por objetivo </w:t>
      </w:r>
      <w:r>
        <w:rPr>
          <w:rFonts w:ascii="Calibri" w:hAnsi="Calibri" w:cs="Arial"/>
          <w:sz w:val="24"/>
          <w:szCs w:val="24"/>
        </w:rPr>
        <w:t xml:space="preserve">conceder </w:t>
      </w:r>
      <w:r w:rsidR="0004366B">
        <w:rPr>
          <w:rFonts w:ascii="Calibri" w:hAnsi="Calibri" w:cs="Arial"/>
          <w:sz w:val="24"/>
          <w:szCs w:val="24"/>
        </w:rPr>
        <w:t xml:space="preserve">auxílio </w:t>
      </w:r>
      <w:r w:rsidR="000C201F">
        <w:rPr>
          <w:rFonts w:ascii="Calibri" w:hAnsi="Calibri" w:cs="Arial"/>
          <w:sz w:val="24"/>
          <w:szCs w:val="24"/>
        </w:rPr>
        <w:t>financeiro aos contemplados do conjunto habitacional para custear as despesas com o laudo de avaliação da Caixa Econômica Federal.</w:t>
      </w:r>
    </w:p>
    <w:p w:rsidR="00A960D3" w:rsidRDefault="00E87609" w:rsidP="00A960D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A960D3" w:rsidRDefault="00E87609" w:rsidP="00A960D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veio instruída com a declaração de que fala a Lei de Responsabilidade Fiscal, bem como o impacto financeiro-orçamentário.</w:t>
      </w:r>
    </w:p>
    <w:p w:rsidR="00A960D3" w:rsidRPr="007F3856" w:rsidRDefault="00E87609" w:rsidP="00A960D3">
      <w:pPr>
        <w:jc w:val="both"/>
        <w:rPr>
          <w:rFonts w:ascii="Calibri" w:hAnsi="Calibri" w:cs="Arial"/>
          <w:sz w:val="24"/>
          <w:szCs w:val="24"/>
        </w:rPr>
      </w:pPr>
      <w:r w:rsidRPr="007F3856">
        <w:rPr>
          <w:rFonts w:ascii="Calibri" w:hAnsi="Calibri" w:cs="Arial"/>
          <w:sz w:val="24"/>
          <w:szCs w:val="24"/>
        </w:rPr>
        <w:t xml:space="preserve"> </w:t>
      </w:r>
    </w:p>
    <w:p w:rsidR="00A960D3" w:rsidRPr="007F3856" w:rsidRDefault="00E87609" w:rsidP="00A960D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</w:t>
      </w:r>
      <w:r w:rsidR="000C201F">
        <w:rPr>
          <w:rFonts w:ascii="Calibri" w:hAnsi="Calibri" w:cs="Arial"/>
          <w:sz w:val="24"/>
          <w:szCs w:val="24"/>
        </w:rPr>
        <w:t>Não foi ofertada</w:t>
      </w:r>
      <w:r w:rsidR="0004366B">
        <w:rPr>
          <w:rFonts w:ascii="Calibri" w:hAnsi="Calibri" w:cs="Arial"/>
          <w:sz w:val="24"/>
          <w:szCs w:val="24"/>
        </w:rPr>
        <w:t xml:space="preserve"> </w:t>
      </w:r>
      <w:r w:rsidRPr="007F3856">
        <w:rPr>
          <w:rFonts w:ascii="Calibri" w:hAnsi="Calibri" w:cs="Arial"/>
          <w:sz w:val="24"/>
          <w:szCs w:val="24"/>
        </w:rPr>
        <w:t>emenda.</w:t>
      </w:r>
    </w:p>
    <w:p w:rsidR="00A960D3" w:rsidRDefault="00A960D3" w:rsidP="00A960D3">
      <w:pPr>
        <w:jc w:val="both"/>
        <w:rPr>
          <w:rFonts w:ascii="Calibri" w:hAnsi="Calibri" w:cs="Arial"/>
          <w:sz w:val="24"/>
          <w:szCs w:val="24"/>
        </w:rPr>
      </w:pPr>
    </w:p>
    <w:p w:rsidR="00A960D3" w:rsidRDefault="00A960D3" w:rsidP="00A960D3">
      <w:pPr>
        <w:jc w:val="both"/>
        <w:rPr>
          <w:rFonts w:ascii="Calibri" w:hAnsi="Calibri" w:cs="Arial"/>
          <w:sz w:val="24"/>
          <w:szCs w:val="24"/>
        </w:rPr>
      </w:pPr>
    </w:p>
    <w:p w:rsidR="00A960D3" w:rsidRDefault="00E87609" w:rsidP="00A960D3">
      <w:pPr>
        <w:jc w:val="both"/>
        <w:rPr>
          <w:rFonts w:ascii="Calibri" w:hAnsi="Calibri" w:cs="Arial"/>
          <w:b/>
          <w:sz w:val="24"/>
          <w:szCs w:val="24"/>
        </w:rPr>
      </w:pPr>
      <w:r w:rsidRPr="007F3856">
        <w:rPr>
          <w:rFonts w:ascii="Calibri" w:hAnsi="Calibri" w:cs="Arial"/>
          <w:b/>
          <w:sz w:val="24"/>
          <w:szCs w:val="24"/>
        </w:rPr>
        <w:t>MÉRITO TÉCNICO:</w:t>
      </w:r>
    </w:p>
    <w:p w:rsidR="00A960D3" w:rsidRPr="007F3856" w:rsidRDefault="00E87609" w:rsidP="00A960D3">
      <w:pPr>
        <w:jc w:val="both"/>
        <w:rPr>
          <w:rFonts w:ascii="Calibri" w:hAnsi="Calibri" w:cs="Arial"/>
          <w:sz w:val="24"/>
          <w:szCs w:val="24"/>
        </w:rPr>
      </w:pPr>
      <w:r w:rsidRPr="007F3856">
        <w:rPr>
          <w:rFonts w:ascii="Calibri" w:hAnsi="Calibri" w:cs="Arial"/>
          <w:sz w:val="24"/>
          <w:szCs w:val="24"/>
        </w:rPr>
        <w:tab/>
      </w:r>
      <w:r w:rsidRPr="007F3856">
        <w:rPr>
          <w:rFonts w:ascii="Calibri" w:hAnsi="Calibri" w:cs="Arial"/>
          <w:sz w:val="24"/>
          <w:szCs w:val="24"/>
        </w:rPr>
        <w:tab/>
        <w:t>A propo</w:t>
      </w:r>
      <w:r w:rsidRPr="007F3856">
        <w:rPr>
          <w:rFonts w:ascii="Calibri" w:hAnsi="Calibri" w:cs="Arial"/>
          <w:sz w:val="24"/>
          <w:szCs w:val="24"/>
        </w:rPr>
        <w:t xml:space="preserve">sição não apresenta vício de iniciativa, na medida em que </w:t>
      </w:r>
      <w:r>
        <w:rPr>
          <w:rFonts w:ascii="Calibri" w:hAnsi="Calibri" w:cs="Arial"/>
          <w:sz w:val="24"/>
          <w:szCs w:val="24"/>
        </w:rPr>
        <w:t xml:space="preserve">a competência é municipal, visto tratar-se de assunto de interesse local, nos termos do </w:t>
      </w:r>
      <w:r w:rsidRPr="007F3856">
        <w:rPr>
          <w:rFonts w:ascii="Calibri" w:hAnsi="Calibri" w:cs="Arial"/>
          <w:sz w:val="24"/>
          <w:szCs w:val="24"/>
        </w:rPr>
        <w:t>art. 21</w:t>
      </w:r>
      <w:r>
        <w:rPr>
          <w:rFonts w:ascii="Calibri" w:hAnsi="Calibri" w:cs="Arial"/>
          <w:sz w:val="24"/>
          <w:szCs w:val="24"/>
        </w:rPr>
        <w:t xml:space="preserve"> e 22, inciso IX</w:t>
      </w:r>
      <w:r>
        <w:rPr>
          <w:rFonts w:ascii="Calibri" w:hAnsi="Calibri" w:cs="Arial"/>
          <w:sz w:val="24"/>
          <w:szCs w:val="24"/>
        </w:rPr>
        <w:t>, da LOM</w:t>
      </w:r>
      <w:r w:rsidRPr="007F3856">
        <w:rPr>
          <w:rFonts w:ascii="Calibri" w:hAnsi="Calibri" w:cs="Arial"/>
          <w:sz w:val="24"/>
          <w:szCs w:val="24"/>
        </w:rPr>
        <w:t>.</w:t>
      </w:r>
    </w:p>
    <w:p w:rsidR="00A960D3" w:rsidRPr="007F3856" w:rsidRDefault="00E87609" w:rsidP="00A960D3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7F3856">
        <w:rPr>
          <w:rFonts w:ascii="Calibri" w:hAnsi="Calibri" w:cs="Arial"/>
          <w:sz w:val="24"/>
          <w:szCs w:val="24"/>
        </w:rPr>
        <w:tab/>
      </w:r>
      <w:r w:rsidRPr="007F3856">
        <w:rPr>
          <w:rFonts w:ascii="Calibri" w:hAnsi="Calibri" w:cs="Arial"/>
          <w:sz w:val="24"/>
          <w:szCs w:val="24"/>
        </w:rPr>
        <w:tab/>
        <w:t>Observa-se que a matéria versa sobre assunto de interesse local, atendendo a</w:t>
      </w:r>
      <w:r w:rsidRPr="007F3856">
        <w:rPr>
          <w:rFonts w:ascii="Calibri" w:hAnsi="Calibri" w:cs="Arial"/>
          <w:sz w:val="24"/>
          <w:szCs w:val="24"/>
        </w:rPr>
        <w:t>o disposto no art. 30, I da Constituição Federal, que prevê, para tanto, a competência do município.</w:t>
      </w:r>
    </w:p>
    <w:p w:rsidR="00A960D3" w:rsidRDefault="00E87609" w:rsidP="00A960D3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7F3856">
        <w:rPr>
          <w:rFonts w:ascii="Calibri" w:hAnsi="Calibri" w:cs="Arial"/>
          <w:sz w:val="24"/>
          <w:szCs w:val="24"/>
        </w:rPr>
        <w:tab/>
      </w:r>
      <w:r w:rsidRPr="007F3856">
        <w:rPr>
          <w:rFonts w:ascii="Calibri" w:hAnsi="Calibri" w:cs="Arial"/>
          <w:sz w:val="24"/>
          <w:szCs w:val="24"/>
        </w:rPr>
        <w:tab/>
        <w:t>Quanto às normas da técnica legislativa e de legística, a proposição está correta.</w:t>
      </w:r>
    </w:p>
    <w:p w:rsidR="00A960D3" w:rsidRDefault="00A960D3" w:rsidP="00A960D3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A960D3" w:rsidRDefault="00E87609" w:rsidP="00A960D3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7F3856">
        <w:rPr>
          <w:rFonts w:ascii="Calibri" w:hAnsi="Calibri" w:cs="Arial"/>
          <w:b/>
          <w:sz w:val="24"/>
          <w:szCs w:val="24"/>
        </w:rPr>
        <w:t>CONCLUSÃO:</w:t>
      </w:r>
    </w:p>
    <w:p w:rsidR="00A960D3" w:rsidRDefault="00E87609" w:rsidP="00A960D3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7F3856">
        <w:rPr>
          <w:rFonts w:ascii="Calibri" w:hAnsi="Calibri" w:cs="Arial"/>
          <w:sz w:val="24"/>
          <w:szCs w:val="24"/>
        </w:rPr>
        <w:tab/>
      </w:r>
      <w:r w:rsidRPr="007F3856">
        <w:rPr>
          <w:rFonts w:ascii="Calibri" w:hAnsi="Calibri" w:cs="Arial"/>
          <w:sz w:val="24"/>
          <w:szCs w:val="24"/>
        </w:rPr>
        <w:tab/>
        <w:t xml:space="preserve">Considerando os fundamentos legais e constitucionais </w:t>
      </w:r>
      <w:r w:rsidRPr="007F3856">
        <w:rPr>
          <w:rFonts w:ascii="Calibri" w:hAnsi="Calibri" w:cs="Arial"/>
          <w:sz w:val="24"/>
          <w:szCs w:val="24"/>
        </w:rPr>
        <w:t>aqui informados, esta Comissão opina favoravelmente à proposição.</w:t>
      </w:r>
    </w:p>
    <w:p w:rsidR="00A960D3" w:rsidRDefault="00E87609" w:rsidP="00A960D3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 w:rsidRPr="007F3856">
        <w:rPr>
          <w:rFonts w:ascii="Calibri" w:hAnsi="Calibri" w:cs="Arial"/>
          <w:bCs/>
          <w:sz w:val="24"/>
          <w:szCs w:val="24"/>
        </w:rPr>
        <w:t xml:space="preserve">Louveira, </w:t>
      </w:r>
      <w:r>
        <w:rPr>
          <w:rFonts w:ascii="Calibri" w:hAnsi="Calibri" w:cs="Arial"/>
          <w:bCs/>
          <w:sz w:val="24"/>
          <w:szCs w:val="24"/>
        </w:rPr>
        <w:t>16</w:t>
      </w:r>
      <w:r w:rsidRPr="007F3856">
        <w:rPr>
          <w:rFonts w:ascii="Calibri" w:hAnsi="Calibri" w:cs="Arial"/>
          <w:bCs/>
          <w:sz w:val="24"/>
          <w:szCs w:val="24"/>
        </w:rPr>
        <w:t xml:space="preserve"> de </w:t>
      </w:r>
      <w:r>
        <w:rPr>
          <w:rFonts w:ascii="Calibri" w:hAnsi="Calibri" w:cs="Arial"/>
          <w:bCs/>
          <w:sz w:val="24"/>
          <w:szCs w:val="24"/>
        </w:rPr>
        <w:t>setembro</w:t>
      </w:r>
      <w:r w:rsidRPr="007F3856">
        <w:rPr>
          <w:rFonts w:ascii="Calibri" w:hAnsi="Calibri" w:cs="Arial"/>
          <w:bCs/>
          <w:sz w:val="24"/>
          <w:szCs w:val="24"/>
        </w:rPr>
        <w:t xml:space="preserve"> de 20</w:t>
      </w:r>
      <w:r>
        <w:rPr>
          <w:rFonts w:ascii="Calibri" w:hAnsi="Calibri" w:cs="Arial"/>
          <w:bCs/>
          <w:sz w:val="24"/>
          <w:szCs w:val="24"/>
        </w:rPr>
        <w:t>2</w:t>
      </w:r>
      <w:r w:rsidRPr="007F3856">
        <w:rPr>
          <w:rFonts w:ascii="Calibri" w:hAnsi="Calibri" w:cs="Arial"/>
          <w:bCs/>
          <w:sz w:val="24"/>
          <w:szCs w:val="24"/>
        </w:rPr>
        <w:t>1</w:t>
      </w:r>
      <w:r w:rsidRPr="007F3856">
        <w:rPr>
          <w:rFonts w:ascii="Calibri" w:hAnsi="Calibri" w:cs="Arial"/>
          <w:bCs/>
          <w:sz w:val="24"/>
          <w:szCs w:val="24"/>
        </w:rPr>
        <w:t>.</w:t>
      </w:r>
    </w:p>
    <w:p w:rsidR="00A960D3" w:rsidRPr="007F3856" w:rsidRDefault="00E87609" w:rsidP="00A960D3">
      <w:pPr>
        <w:rPr>
          <w:rFonts w:ascii="Calibri" w:hAnsi="Calibri" w:cs="Arial"/>
          <w:b/>
          <w:sz w:val="24"/>
          <w:szCs w:val="24"/>
        </w:rPr>
      </w:pPr>
      <w:r w:rsidRPr="007F3856">
        <w:rPr>
          <w:rFonts w:ascii="Calibri" w:hAnsi="Calibri" w:cs="Arial"/>
          <w:b/>
          <w:sz w:val="24"/>
          <w:szCs w:val="24"/>
        </w:rPr>
        <w:t>Comissão Permanente de Justiça e Redação</w:t>
      </w:r>
    </w:p>
    <w:p w:rsidR="00A960D3" w:rsidRPr="007F3856" w:rsidRDefault="00E87609" w:rsidP="00A960D3">
      <w:pPr>
        <w:rPr>
          <w:rFonts w:ascii="Calibri" w:hAnsi="Calibri" w:cs="Arial"/>
          <w:sz w:val="24"/>
          <w:szCs w:val="24"/>
        </w:rPr>
      </w:pPr>
      <w:r w:rsidRPr="007F3856">
        <w:rPr>
          <w:rFonts w:ascii="Calibri" w:hAnsi="Calibri" w:cs="Arial"/>
          <w:sz w:val="24"/>
          <w:szCs w:val="24"/>
        </w:rPr>
        <w:t>Presidente</w:t>
      </w:r>
    </w:p>
    <w:p w:rsidR="00A960D3" w:rsidRPr="007F3856" w:rsidRDefault="00E87609" w:rsidP="00A960D3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NILSON SOUZA DA CRUZ ________________</w:t>
      </w:r>
      <w:r w:rsidRPr="007F3856">
        <w:rPr>
          <w:rFonts w:ascii="Calibri" w:hAnsi="Calibri" w:cs="Arial"/>
          <w:sz w:val="24"/>
          <w:szCs w:val="24"/>
        </w:rPr>
        <w:t>__________________________________</w:t>
      </w:r>
    </w:p>
    <w:p w:rsidR="00A960D3" w:rsidRPr="007F3856" w:rsidRDefault="00E87609" w:rsidP="00A960D3">
      <w:pPr>
        <w:rPr>
          <w:rFonts w:ascii="Calibri" w:hAnsi="Calibri" w:cs="Arial"/>
          <w:sz w:val="24"/>
          <w:szCs w:val="24"/>
        </w:rPr>
      </w:pPr>
      <w:r w:rsidRPr="007F3856">
        <w:rPr>
          <w:rFonts w:ascii="Calibri" w:hAnsi="Calibri" w:cs="Arial"/>
          <w:sz w:val="24"/>
          <w:szCs w:val="24"/>
        </w:rPr>
        <w:t>Vice-Presidente</w:t>
      </w:r>
    </w:p>
    <w:p w:rsidR="00A960D3" w:rsidRDefault="00E87609" w:rsidP="00A960D3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JOSE CLODOALDO MARTINS</w:t>
      </w:r>
      <w:r>
        <w:rPr>
          <w:rFonts w:ascii="Calibri" w:hAnsi="Calibri" w:cs="Arial"/>
          <w:sz w:val="24"/>
          <w:szCs w:val="24"/>
        </w:rPr>
        <w:t>______________</w:t>
      </w:r>
      <w:r w:rsidRPr="007F3856">
        <w:rPr>
          <w:rFonts w:ascii="Calibri" w:hAnsi="Calibri" w:cs="Arial"/>
          <w:sz w:val="24"/>
          <w:szCs w:val="24"/>
        </w:rPr>
        <w:t>__________________________________</w:t>
      </w:r>
    </w:p>
    <w:p w:rsidR="00A960D3" w:rsidRPr="007F3856" w:rsidRDefault="00E87609" w:rsidP="00A960D3">
      <w:pPr>
        <w:rPr>
          <w:rFonts w:ascii="Calibri" w:hAnsi="Calibri" w:cs="Arial"/>
          <w:sz w:val="24"/>
          <w:szCs w:val="24"/>
        </w:rPr>
      </w:pPr>
      <w:r w:rsidRPr="007F3856">
        <w:rPr>
          <w:rFonts w:ascii="Calibri" w:hAnsi="Calibri" w:cs="Arial"/>
          <w:sz w:val="24"/>
          <w:szCs w:val="24"/>
        </w:rPr>
        <w:t>Membro</w:t>
      </w:r>
    </w:p>
    <w:p w:rsidR="00FB578D" w:rsidRDefault="00E87609" w:rsidP="00FB578D">
      <w:pPr>
        <w:keepNext/>
        <w:outlineLvl w:val="0"/>
        <w:rPr>
          <w:szCs w:val="22"/>
        </w:rPr>
      </w:pPr>
      <w:bookmarkStart w:id="0" w:name="_GoBack"/>
      <w:bookmarkEnd w:id="0"/>
      <w:r>
        <w:rPr>
          <w:rFonts w:ascii="Calibri" w:hAnsi="Calibri" w:cs="Arial"/>
          <w:sz w:val="24"/>
          <w:szCs w:val="24"/>
        </w:rPr>
        <w:t>LEANDRO LOURENÇON ______________</w:t>
      </w:r>
      <w:r w:rsidR="00A960D3" w:rsidRPr="007F3856">
        <w:rPr>
          <w:rFonts w:ascii="Calibri" w:hAnsi="Calibri" w:cs="Arial"/>
          <w:sz w:val="24"/>
          <w:szCs w:val="24"/>
        </w:rPr>
        <w:t>_____________________________________</w:t>
      </w:r>
    </w:p>
    <w:p w:rsidR="00802ADA" w:rsidRDefault="00802ADA" w:rsidP="008E600E">
      <w:pPr>
        <w:rPr>
          <w:szCs w:val="22"/>
        </w:rPr>
      </w:pPr>
    </w:p>
    <w:sectPr w:rsidR="00802ADA" w:rsidSect="00E87609">
      <w:headerReference w:type="default" r:id="rId7"/>
      <w:footerReference w:type="default" r:id="rId8"/>
      <w:pgSz w:w="12242" w:h="15842" w:code="1"/>
      <w:pgMar w:top="1701" w:right="1134" w:bottom="426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54B" w:rsidRDefault="0052454B" w:rsidP="0052454B">
      <w:r>
        <w:separator/>
      </w:r>
    </w:p>
  </w:endnote>
  <w:endnote w:type="continuationSeparator" w:id="0">
    <w:p w:rsidR="0052454B" w:rsidRDefault="0052454B" w:rsidP="00524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52" w:rsidRPr="00CE1C52" w:rsidRDefault="00CE1C52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</w:p>
  <w:p w:rsidR="00CE1C52" w:rsidRPr="00CE1C52" w:rsidRDefault="00CE1C52" w:rsidP="00CE1C52">
    <w:pPr>
      <w:pStyle w:val="Rodap"/>
      <w:jc w:val="right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54B" w:rsidRDefault="0052454B" w:rsidP="0052454B">
      <w:r>
        <w:separator/>
      </w:r>
    </w:p>
  </w:footnote>
  <w:footnote w:type="continuationSeparator" w:id="0">
    <w:p w:rsidR="0052454B" w:rsidRDefault="0052454B" w:rsidP="00524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52454B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52454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.3pt;margin-top:-72.0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87609">
      <w:rPr>
        <w:rFonts w:ascii="Calibri" w:hAnsi="Calibri"/>
        <w:b/>
        <w:sz w:val="40"/>
        <w:szCs w:val="40"/>
      </w:rPr>
      <w:t xml:space="preserve">   </w:t>
    </w:r>
    <w:r w:rsidR="00E87609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E87609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E87609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FBEAC6F6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7B5A9ED8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3314F8E8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8F2E6950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922067EC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38BA87BC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E27AFCD0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5DF2935E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170C8446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23DF4"/>
    <w:rsid w:val="0004366B"/>
    <w:rsid w:val="000B70C0"/>
    <w:rsid w:val="000C201F"/>
    <w:rsid w:val="000D5289"/>
    <w:rsid w:val="00113B68"/>
    <w:rsid w:val="00172266"/>
    <w:rsid w:val="0017345F"/>
    <w:rsid w:val="0017542C"/>
    <w:rsid w:val="00195612"/>
    <w:rsid w:val="001C4A16"/>
    <w:rsid w:val="001F4477"/>
    <w:rsid w:val="00261E35"/>
    <w:rsid w:val="002E47A5"/>
    <w:rsid w:val="002E5983"/>
    <w:rsid w:val="002F17BB"/>
    <w:rsid w:val="00304D38"/>
    <w:rsid w:val="00323728"/>
    <w:rsid w:val="003310E6"/>
    <w:rsid w:val="00363AB3"/>
    <w:rsid w:val="003E0E9E"/>
    <w:rsid w:val="003E3442"/>
    <w:rsid w:val="004314B6"/>
    <w:rsid w:val="00454C3D"/>
    <w:rsid w:val="0049790D"/>
    <w:rsid w:val="004F2304"/>
    <w:rsid w:val="0052454B"/>
    <w:rsid w:val="005A621C"/>
    <w:rsid w:val="005F2304"/>
    <w:rsid w:val="005F3FC8"/>
    <w:rsid w:val="00644761"/>
    <w:rsid w:val="00674451"/>
    <w:rsid w:val="006A52F6"/>
    <w:rsid w:val="006D3B67"/>
    <w:rsid w:val="006F2AE2"/>
    <w:rsid w:val="00712F6C"/>
    <w:rsid w:val="007564D6"/>
    <w:rsid w:val="007749EF"/>
    <w:rsid w:val="00796DE5"/>
    <w:rsid w:val="007F3856"/>
    <w:rsid w:val="00802ADA"/>
    <w:rsid w:val="008039A5"/>
    <w:rsid w:val="00874F1E"/>
    <w:rsid w:val="008E600E"/>
    <w:rsid w:val="00965303"/>
    <w:rsid w:val="0097747B"/>
    <w:rsid w:val="009941CD"/>
    <w:rsid w:val="009C1D14"/>
    <w:rsid w:val="00A12B5D"/>
    <w:rsid w:val="00A960D3"/>
    <w:rsid w:val="00AB39F9"/>
    <w:rsid w:val="00AC3C20"/>
    <w:rsid w:val="00AD301A"/>
    <w:rsid w:val="00AD6589"/>
    <w:rsid w:val="00B0396C"/>
    <w:rsid w:val="00B13ECE"/>
    <w:rsid w:val="00B4339E"/>
    <w:rsid w:val="00B75D2E"/>
    <w:rsid w:val="00B83881"/>
    <w:rsid w:val="00BA4BCE"/>
    <w:rsid w:val="00C01F92"/>
    <w:rsid w:val="00C217AD"/>
    <w:rsid w:val="00C23ECD"/>
    <w:rsid w:val="00C5735B"/>
    <w:rsid w:val="00C65BDE"/>
    <w:rsid w:val="00C661FD"/>
    <w:rsid w:val="00C73D61"/>
    <w:rsid w:val="00CD4B41"/>
    <w:rsid w:val="00CE1C52"/>
    <w:rsid w:val="00CF7A61"/>
    <w:rsid w:val="00D4078F"/>
    <w:rsid w:val="00E15499"/>
    <w:rsid w:val="00E310B3"/>
    <w:rsid w:val="00E87609"/>
    <w:rsid w:val="00E94B0C"/>
    <w:rsid w:val="00F0176A"/>
    <w:rsid w:val="00F02DC7"/>
    <w:rsid w:val="00F33754"/>
    <w:rsid w:val="00F6538D"/>
    <w:rsid w:val="00F73F91"/>
    <w:rsid w:val="00FB2824"/>
    <w:rsid w:val="00FB56C6"/>
    <w:rsid w:val="00FB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54B"/>
  </w:style>
  <w:style w:type="paragraph" w:styleId="Ttulo1">
    <w:name w:val="heading 1"/>
    <w:basedOn w:val="Normal"/>
    <w:next w:val="Normal"/>
    <w:qFormat/>
    <w:rsid w:val="0052454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2454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52454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52454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6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5</cp:revision>
  <cp:lastPrinted>2014-07-03T13:14:00Z</cp:lastPrinted>
  <dcterms:created xsi:type="dcterms:W3CDTF">2014-08-19T19:54:00Z</dcterms:created>
  <dcterms:modified xsi:type="dcterms:W3CDTF">2021-09-20T13:33:00Z</dcterms:modified>
</cp:coreProperties>
</file>