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E4" w:rsidRPr="00CB20E4" w:rsidRDefault="00CB20E4" w:rsidP="00CB20E4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B20E4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fldChar w:fldCharType="begin"/>
      </w:r>
      <w:r w:rsidRPr="00CB20E4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instrText xml:space="preserve"> HYPERLINK "http://legislacao.planalto.gov.br/legisla/legislacao.nsf/Viw_Identificacao/DEC%208.737-2016?OpenDocument" </w:instrText>
      </w:r>
      <w:r w:rsidRPr="00CB20E4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fldChar w:fldCharType="separate"/>
      </w:r>
      <w:r w:rsidRPr="00CB20E4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pt-BR"/>
        </w:rPr>
        <w:t xml:space="preserve">DECRETO Nº 8.737, DE </w:t>
      </w:r>
      <w:proofErr w:type="gramStart"/>
      <w:r w:rsidRPr="00CB20E4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pt-BR"/>
        </w:rPr>
        <w:t>3</w:t>
      </w:r>
      <w:proofErr w:type="gramEnd"/>
      <w:r w:rsidRPr="00CB20E4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pt-BR"/>
        </w:rPr>
        <w:t xml:space="preserve"> DE MAIO DE 2016</w:t>
      </w:r>
      <w:r w:rsidRPr="00CB20E4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fldChar w:fldCharType="end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7"/>
        <w:gridCol w:w="4167"/>
      </w:tblGrid>
      <w:tr w:rsidR="00CB20E4" w:rsidRPr="00CB20E4" w:rsidTr="00CB20E4">
        <w:trPr>
          <w:tblCellSpacing w:w="0" w:type="dxa"/>
        </w:trPr>
        <w:tc>
          <w:tcPr>
            <w:tcW w:w="2550" w:type="pct"/>
            <w:vAlign w:val="center"/>
            <w:hideMark/>
          </w:tcPr>
          <w:p w:rsidR="00CB20E4" w:rsidRPr="00CB20E4" w:rsidRDefault="00CB20E4" w:rsidP="00CB2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50" w:type="pct"/>
            <w:vAlign w:val="center"/>
            <w:hideMark/>
          </w:tcPr>
          <w:p w:rsidR="00CB20E4" w:rsidRPr="00CB20E4" w:rsidRDefault="00CB20E4" w:rsidP="00CB20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20E4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 xml:space="preserve">Institui o Programa de Prorrogação da </w:t>
            </w:r>
            <w:proofErr w:type="spellStart"/>
            <w:r w:rsidRPr="00CB20E4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Licença-Paternidade</w:t>
            </w:r>
            <w:proofErr w:type="spellEnd"/>
            <w:r w:rsidRPr="00CB20E4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 xml:space="preserve"> para os servidores regidos pela Lei n </w:t>
            </w:r>
            <w:r w:rsidRPr="00CB20E4">
              <w:rPr>
                <w:rFonts w:ascii="Arial" w:eastAsia="Times New Roman" w:hAnsi="Arial" w:cs="Arial"/>
                <w:strike/>
                <w:color w:val="800000"/>
                <w:sz w:val="20"/>
                <w:szCs w:val="20"/>
                <w:lang w:eastAsia="pt-BR"/>
              </w:rPr>
              <w:t>º </w:t>
            </w:r>
            <w:r w:rsidRPr="00CB20E4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8.112, de 11 de dezembro de 1990.</w:t>
            </w:r>
          </w:p>
        </w:tc>
      </w:tr>
    </w:tbl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2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 PRESIDENTA DA </w:t>
      </w:r>
      <w:proofErr w:type="gramStart"/>
      <w:r w:rsidRPr="00CB2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REPÚBLICA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proofErr w:type="gramEnd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uso da atribuição que lhe confere o art. 84, </w:t>
      </w:r>
      <w:r w:rsidRPr="00CB2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inciso </w:t>
      </w:r>
      <w:r w:rsidRPr="00CB20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IV, da Constituição, e tendo em vista o disposto na Lei n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11.770, de 9 de setembro de 2008,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2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DECRETA: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art1"/>
      <w:bookmarkEnd w:id="0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instituído o Programa de Prorrogação da Licença Paternidade para os servidores regidos pela </w:t>
      </w:r>
      <w:hyperlink r:id="rId5" w:history="1">
        <w:r w:rsidRPr="00CB2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Lei n </w:t>
        </w:r>
      </w:hyperlink>
      <w:hyperlink r:id="rId6" w:history="1">
        <w:r w:rsidRPr="00CB2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º 8.112, de 11 de dezembro de 1990 </w:t>
        </w:r>
      </w:hyperlink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1" w:name="art2"/>
      <w:bookmarkEnd w:id="1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prorrogação da </w:t>
      </w:r>
      <w:proofErr w:type="spellStart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licença-paternidade</w:t>
      </w:r>
      <w:proofErr w:type="spellEnd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será concedida ao servidor público que requeira o benefício no prazo de dois dias úteis após o nascimento ou a adoção e terá duração de quinze dias, além dos cinco dias concedidos pelo </w:t>
      </w:r>
      <w:hyperlink r:id="rId7" w:anchor="art208" w:history="1">
        <w:r w:rsidRPr="00CB2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art. 208 da Lei nº 8.112, de 1990 </w:t>
        </w:r>
      </w:hyperlink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prorrogação se iniciará no dia subsequente ao término da licença de que trata o </w:t>
      </w:r>
      <w:hyperlink r:id="rId8" w:anchor="art208" w:history="1">
        <w:r w:rsidRPr="00CB2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art. 208 da Lei nº 8.112, de 1990 </w:t>
        </w:r>
      </w:hyperlink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disposto neste Decreto é aplicável a quem adotar ou obtiver guarda judicial para fins de adoção de criança.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3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os fins do disposto no § 2 </w:t>
      </w:r>
      <w:proofErr w:type="gramStart"/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proofErr w:type="gramEnd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considera-se criança a pessoa de até doze anos de idade incompletos.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2" w:name="art3"/>
      <w:bookmarkEnd w:id="2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beneficiado pela prorrogação da </w:t>
      </w:r>
      <w:proofErr w:type="spellStart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licença-paternidade</w:t>
      </w:r>
      <w:proofErr w:type="spellEnd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poderá exercer qualquer atividade remunerada durante a prorrogação da </w:t>
      </w:r>
      <w:proofErr w:type="spellStart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licença-paternidade</w:t>
      </w:r>
      <w:proofErr w:type="spellEnd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único. O descumprimento do disposto neste artigo implicará o cancelamento da prorrogação da licença e o registro da ausência como falta ao serviço.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3" w:name="art4"/>
      <w:bookmarkEnd w:id="3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4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servidor em gozo de </w:t>
      </w:r>
      <w:proofErr w:type="spellStart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licença-paternidade</w:t>
      </w:r>
      <w:proofErr w:type="spellEnd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data de entrada em vigor deste Decreto poderá solicitar a prorrogação da licença, desde que requerida até o último dia da licença ordinária de cinco dias.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4" w:name="art5"/>
      <w:bookmarkEnd w:id="4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5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Ministério do Planejamento, Orçamento e Gestão poderá expedir normas complementares para execução deste Decreto.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5" w:name="art6"/>
      <w:bookmarkEnd w:id="5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Decreto entra em vigor na data de sua publicação.</w:t>
      </w:r>
    </w:p>
    <w:p w:rsidR="00CB20E4" w:rsidRPr="00CB20E4" w:rsidRDefault="00CB20E4" w:rsidP="00CB20E4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Brasília, </w:t>
      </w:r>
      <w:proofErr w:type="gramStart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proofErr w:type="gramEnd"/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maio de 2016; 195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Independência e 128 </w:t>
      </w:r>
      <w:r w:rsidRPr="00CB20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 </w:t>
      </w: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República.</w:t>
      </w:r>
    </w:p>
    <w:p w:rsidR="00CB20E4" w:rsidRDefault="00CB20E4" w:rsidP="00CB20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20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DILMA ROUSSEFF</w:t>
      </w:r>
    </w:p>
    <w:p w:rsidR="00CB20E4" w:rsidRPr="00CB20E4" w:rsidRDefault="00CB20E4" w:rsidP="00CB2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20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Valdir Moysés Simão</w:t>
      </w:r>
    </w:p>
    <w:p w:rsidR="00FB057D" w:rsidRPr="00CB20E4" w:rsidRDefault="00CB20E4" w:rsidP="00CB20E4">
      <w:pPr>
        <w:spacing w:before="100" w:beforeAutospacing="1" w:after="80" w:line="240" w:lineRule="auto"/>
        <w:jc w:val="both"/>
      </w:pPr>
      <w:r w:rsidRPr="00CB20E4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no DOU de 4.5.2016</w:t>
      </w:r>
      <w:bookmarkStart w:id="6" w:name="_GoBack"/>
      <w:bookmarkEnd w:id="6"/>
    </w:p>
    <w:sectPr w:rsidR="00FB057D" w:rsidRPr="00CB20E4" w:rsidSect="00CB20E4"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E4"/>
    <w:rsid w:val="00CB20E4"/>
    <w:rsid w:val="00F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20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B20E4"/>
    <w:rPr>
      <w:color w:val="0000FF"/>
      <w:u w:val="single"/>
    </w:rPr>
  </w:style>
  <w:style w:type="paragraph" w:customStyle="1" w:styleId="preformattedtext">
    <w:name w:val="preformattedtext"/>
    <w:basedOn w:val="Normal"/>
    <w:rsid w:val="00CB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20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B20E4"/>
    <w:rPr>
      <w:color w:val="0000FF"/>
      <w:u w:val="single"/>
    </w:rPr>
  </w:style>
  <w:style w:type="paragraph" w:customStyle="1" w:styleId="preformattedtext">
    <w:name w:val="preformattedtext"/>
    <w:basedOn w:val="Normal"/>
    <w:rsid w:val="00CB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112con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112cons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112cons.htm" TargetMode="External"/><Relationship Id="rId5" Type="http://schemas.openxmlformats.org/officeDocument/2006/relationships/hyperlink" Target="http://www.planalto.gov.br/ccivil_03/LEIS/L8112con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Jose Moraes da Silva</dc:creator>
  <cp:lastModifiedBy>Sergio Jose Moraes da Silva</cp:lastModifiedBy>
  <cp:revision>1</cp:revision>
  <cp:lastPrinted>2021-09-13T19:28:00Z</cp:lastPrinted>
  <dcterms:created xsi:type="dcterms:W3CDTF">2021-09-13T19:24:00Z</dcterms:created>
  <dcterms:modified xsi:type="dcterms:W3CDTF">2021-09-13T19:29:00Z</dcterms:modified>
</cp:coreProperties>
</file>