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3" w:rsidRDefault="00C50753" w:rsidP="00A53F79">
      <w:pPr>
        <w:rPr>
          <w:szCs w:val="24"/>
        </w:rPr>
      </w:pP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DESPACHO REVOGAÇÃO DE LICITAÇÃO</w:t>
      </w: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A203E" w:rsidRDefault="00115CE0" w:rsidP="00DA203E">
      <w:pPr>
        <w:tabs>
          <w:tab w:val="left" w:pos="7655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PREGÃO</w:t>
      </w:r>
      <w:r w:rsidR="00DA203E" w:rsidRPr="001C76AE">
        <w:rPr>
          <w:rFonts w:asciiTheme="minorHAnsi" w:hAnsiTheme="minorHAnsi"/>
          <w:b/>
          <w:color w:val="000000"/>
          <w:sz w:val="22"/>
          <w:szCs w:val="22"/>
        </w:rPr>
        <w:t xml:space="preserve"> N.º: </w:t>
      </w:r>
      <w:r w:rsidR="00A20965">
        <w:rPr>
          <w:rFonts w:asciiTheme="minorHAnsi" w:hAnsiTheme="minorHAnsi"/>
          <w:b/>
          <w:color w:val="000000"/>
          <w:sz w:val="22"/>
          <w:szCs w:val="22"/>
        </w:rPr>
        <w:t>14</w:t>
      </w:r>
      <w:r w:rsidR="00DA203E" w:rsidRPr="001C76AE">
        <w:rPr>
          <w:rFonts w:asciiTheme="minorHAnsi" w:hAnsiTheme="minorHAnsi"/>
          <w:b/>
          <w:color w:val="000000"/>
          <w:sz w:val="22"/>
          <w:szCs w:val="22"/>
        </w:rPr>
        <w:t xml:space="preserve">/2013/CM </w:t>
      </w:r>
    </w:p>
    <w:p w:rsidR="0060428D" w:rsidRPr="001C76AE" w:rsidRDefault="0060428D" w:rsidP="00DA203E">
      <w:pPr>
        <w:tabs>
          <w:tab w:val="left" w:pos="7655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PROCESSO ADMINISTRATIVO:</w:t>
      </w:r>
      <w:r w:rsidRPr="0060428D">
        <w:rPr>
          <w:rFonts w:asciiTheme="minorHAnsi" w:hAnsiTheme="minorHAnsi"/>
          <w:color w:val="000000"/>
          <w:sz w:val="22"/>
          <w:szCs w:val="22"/>
        </w:rPr>
        <w:t xml:space="preserve"> SOLICITAÇÃO Nº </w:t>
      </w:r>
      <w:r w:rsidR="00A20965">
        <w:rPr>
          <w:rFonts w:asciiTheme="minorHAnsi" w:hAnsiTheme="minorHAnsi"/>
          <w:color w:val="000000"/>
          <w:sz w:val="22"/>
          <w:szCs w:val="22"/>
        </w:rPr>
        <w:t>207</w:t>
      </w:r>
      <w:r w:rsidRPr="0060428D">
        <w:rPr>
          <w:rFonts w:asciiTheme="minorHAnsi" w:hAnsiTheme="minorHAnsi"/>
          <w:color w:val="000000"/>
          <w:sz w:val="22"/>
          <w:szCs w:val="22"/>
        </w:rPr>
        <w:t>/2013/CM</w:t>
      </w:r>
    </w:p>
    <w:p w:rsidR="00DA203E" w:rsidRPr="001C76AE" w:rsidRDefault="00DA203E" w:rsidP="00DA203E">
      <w:pPr>
        <w:tabs>
          <w:tab w:val="left" w:pos="765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1C76AE">
        <w:rPr>
          <w:rFonts w:asciiTheme="minorHAnsi" w:hAnsiTheme="minorHAnsi"/>
          <w:b/>
          <w:color w:val="000000"/>
          <w:sz w:val="22"/>
          <w:szCs w:val="22"/>
        </w:rPr>
        <w:t>TIPO</w:t>
      </w:r>
      <w:r w:rsidR="00115CE0">
        <w:rPr>
          <w:rFonts w:asciiTheme="minorHAnsi" w:hAnsiTheme="minorHAnsi"/>
          <w:b/>
          <w:color w:val="000000"/>
          <w:sz w:val="22"/>
          <w:szCs w:val="22"/>
        </w:rPr>
        <w:t xml:space="preserve"> DE LICITAÇÃO</w:t>
      </w:r>
      <w:r w:rsidRPr="001C76AE">
        <w:rPr>
          <w:rFonts w:asciiTheme="minorHAnsi" w:hAnsiTheme="minorHAnsi"/>
          <w:b/>
          <w:color w:val="000000"/>
          <w:sz w:val="22"/>
          <w:szCs w:val="22"/>
        </w:rPr>
        <w:t>:</w:t>
      </w:r>
      <w:r w:rsidRPr="001C76AE">
        <w:rPr>
          <w:rFonts w:asciiTheme="minorHAnsi" w:hAnsiTheme="minorHAnsi"/>
          <w:color w:val="000000"/>
          <w:sz w:val="22"/>
          <w:szCs w:val="22"/>
        </w:rPr>
        <w:t xml:space="preserve"> MENOR PREÇO </w:t>
      </w:r>
      <w:r w:rsidR="00115CE0">
        <w:rPr>
          <w:rFonts w:asciiTheme="minorHAnsi" w:hAnsiTheme="minorHAnsi"/>
          <w:color w:val="000000"/>
          <w:sz w:val="22"/>
          <w:szCs w:val="22"/>
        </w:rPr>
        <w:t>POR ITEM</w:t>
      </w:r>
    </w:p>
    <w:p w:rsidR="00DA203E" w:rsidRPr="001C76AE" w:rsidRDefault="00DA203E" w:rsidP="00DA203E">
      <w:pPr>
        <w:tabs>
          <w:tab w:val="left" w:pos="765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1C76AE">
        <w:rPr>
          <w:rFonts w:asciiTheme="minorHAnsi" w:hAnsiTheme="minorHAnsi"/>
          <w:b/>
          <w:color w:val="000000"/>
          <w:sz w:val="22"/>
          <w:szCs w:val="22"/>
        </w:rPr>
        <w:t>OBJETO:</w:t>
      </w:r>
      <w:r w:rsidRPr="001C76A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15CE0" w:rsidRPr="00115CE0">
        <w:rPr>
          <w:rFonts w:asciiTheme="minorHAnsi" w:hAnsiTheme="minorHAnsi" w:cs="Arial"/>
          <w:sz w:val="22"/>
          <w:szCs w:val="22"/>
        </w:rPr>
        <w:t>Aquisição de impressora laser colorida e conjunto de computadores, conforme especificações do edital.</w:t>
      </w:r>
    </w:p>
    <w:p w:rsidR="00DA203E" w:rsidRPr="001C76AE" w:rsidRDefault="00DA203E" w:rsidP="00A53F79">
      <w:pPr>
        <w:tabs>
          <w:tab w:val="left" w:pos="5040"/>
          <w:tab w:val="left" w:pos="7371"/>
          <w:tab w:val="left" w:pos="7513"/>
          <w:tab w:val="left" w:pos="7655"/>
        </w:tabs>
        <w:ind w:right="1558"/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  <w:r w:rsidRPr="001C76AE">
        <w:rPr>
          <w:rFonts w:asciiTheme="minorHAnsi" w:hAnsiTheme="minorHAnsi" w:cs="Tahoma"/>
          <w:sz w:val="22"/>
          <w:szCs w:val="22"/>
        </w:rPr>
        <w:t>, Presidente da Câmara Municipal de Louveira, Estado de São Paulo, usando de suas atribuições legais: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Pr="001C76AE">
        <w:rPr>
          <w:rFonts w:asciiTheme="minorHAnsi" w:hAnsiTheme="minorHAnsi" w:cs="Tahoma"/>
          <w:sz w:val="22"/>
          <w:szCs w:val="22"/>
        </w:rPr>
        <w:t xml:space="preserve">a supremacia da Administração Pública na condução e encerramento dos procedimentos licitatórios tramitantes em sua instância, com fundamento no teor do art. 49, </w:t>
      </w:r>
      <w:r w:rsidRPr="001C76AE">
        <w:rPr>
          <w:rFonts w:asciiTheme="minorHAnsi" w:hAnsiTheme="minorHAnsi" w:cs="Tahoma"/>
          <w:i/>
          <w:iCs/>
          <w:sz w:val="22"/>
          <w:szCs w:val="22"/>
        </w:rPr>
        <w:t>caput</w:t>
      </w:r>
      <w:r w:rsidRPr="001C76AE">
        <w:rPr>
          <w:rFonts w:asciiTheme="minorHAnsi" w:hAnsiTheme="minorHAnsi" w:cs="Tahoma"/>
          <w:sz w:val="22"/>
          <w:szCs w:val="22"/>
        </w:rPr>
        <w:t>, da Lei Federal 8.666/93 e nos termos da Súmula 473 do Supremo Tribunal Federal:</w:t>
      </w:r>
    </w:p>
    <w:p w:rsidR="00897E85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2"/>
          <w:szCs w:val="22"/>
        </w:rPr>
      </w:pPr>
      <w:r w:rsidRPr="0060428D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="00897E85">
        <w:rPr>
          <w:rFonts w:asciiTheme="minorHAnsi" w:hAnsiTheme="minorHAnsi" w:cs="Tahoma"/>
          <w:bCs/>
          <w:sz w:val="22"/>
          <w:szCs w:val="22"/>
        </w:rPr>
        <w:t>o vício</w:t>
      </w:r>
      <w:r w:rsidR="002F5E67">
        <w:rPr>
          <w:rFonts w:asciiTheme="minorHAnsi" w:hAnsiTheme="minorHAnsi" w:cs="Tahoma"/>
          <w:bCs/>
          <w:sz w:val="22"/>
          <w:szCs w:val="22"/>
        </w:rPr>
        <w:t xml:space="preserve"> encontrado</w:t>
      </w:r>
      <w:r w:rsidR="00897E85">
        <w:rPr>
          <w:rFonts w:asciiTheme="minorHAnsi" w:hAnsiTheme="minorHAnsi" w:cs="Tahoma"/>
          <w:bCs/>
          <w:sz w:val="22"/>
          <w:szCs w:val="22"/>
        </w:rPr>
        <w:t xml:space="preserve"> no Termo de Referência </w:t>
      </w:r>
      <w:r w:rsidR="00AD32A0">
        <w:rPr>
          <w:rFonts w:asciiTheme="minorHAnsi" w:hAnsiTheme="minorHAnsi" w:cs="Tahoma"/>
          <w:bCs/>
          <w:sz w:val="22"/>
          <w:szCs w:val="22"/>
        </w:rPr>
        <w:t>elaborado</w:t>
      </w:r>
      <w:r w:rsidR="00897E85">
        <w:rPr>
          <w:rFonts w:asciiTheme="minorHAnsi" w:hAnsiTheme="minorHAnsi" w:cs="Tahoma"/>
          <w:bCs/>
          <w:sz w:val="22"/>
          <w:szCs w:val="22"/>
        </w:rPr>
        <w:t xml:space="preserve"> pelo Requisitante.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DECIDE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Revogar</w:t>
      </w:r>
      <w:r w:rsidR="0060428D">
        <w:rPr>
          <w:rFonts w:asciiTheme="minorHAnsi" w:hAnsiTheme="minorHAnsi" w:cs="Tahoma"/>
          <w:sz w:val="22"/>
          <w:szCs w:val="22"/>
        </w:rPr>
        <w:t xml:space="preserve"> O PREGÃO Nº</w:t>
      </w:r>
      <w:r w:rsidRPr="001C76AE">
        <w:rPr>
          <w:rFonts w:asciiTheme="minorHAnsi" w:hAnsiTheme="minorHAnsi" w:cs="Tahoma"/>
          <w:sz w:val="22"/>
          <w:szCs w:val="22"/>
        </w:rPr>
        <w:t xml:space="preserve"> </w:t>
      </w:r>
      <w:r w:rsidR="00897E85">
        <w:rPr>
          <w:rFonts w:asciiTheme="minorHAnsi" w:hAnsiTheme="minorHAnsi" w:cs="Tahoma"/>
          <w:sz w:val="22"/>
          <w:szCs w:val="22"/>
        </w:rPr>
        <w:t>14</w:t>
      </w:r>
      <w:r w:rsidRPr="001C76AE">
        <w:rPr>
          <w:rFonts w:asciiTheme="minorHAnsi" w:hAnsiTheme="minorHAnsi" w:cs="Tahoma"/>
          <w:sz w:val="22"/>
          <w:szCs w:val="22"/>
        </w:rPr>
        <w:t>/201</w:t>
      </w:r>
      <w:r w:rsidR="001C76AE" w:rsidRPr="001C76AE">
        <w:rPr>
          <w:rFonts w:asciiTheme="minorHAnsi" w:hAnsiTheme="minorHAnsi" w:cs="Tahoma"/>
          <w:sz w:val="22"/>
          <w:szCs w:val="22"/>
        </w:rPr>
        <w:t>3</w:t>
      </w:r>
      <w:r w:rsidRPr="001C76AE">
        <w:rPr>
          <w:rFonts w:asciiTheme="minorHAnsi" w:hAnsiTheme="minorHAnsi" w:cs="Tahoma"/>
          <w:sz w:val="22"/>
          <w:szCs w:val="22"/>
        </w:rPr>
        <w:t>/CM.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Com fulcro no §3º do artigo 49 da Lei 8.666/93, fica concedido o prazo de 05 (cinco) dias úteis para os interessados contradizer a decisão.  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Publique-se</w:t>
      </w:r>
    </w:p>
    <w:p w:rsidR="00A53F79" w:rsidRPr="001C76AE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À </w:t>
      </w:r>
      <w:r w:rsidR="001C76AE" w:rsidRPr="001C76AE">
        <w:rPr>
          <w:rFonts w:asciiTheme="minorHAnsi" w:hAnsiTheme="minorHAnsi" w:cs="Tahoma"/>
          <w:sz w:val="22"/>
          <w:szCs w:val="22"/>
        </w:rPr>
        <w:t>Diretoria</w:t>
      </w:r>
      <w:r w:rsidRPr="001C76AE">
        <w:rPr>
          <w:rFonts w:asciiTheme="minorHAnsi" w:hAnsiTheme="minorHAnsi" w:cs="Tahoma"/>
          <w:sz w:val="22"/>
          <w:szCs w:val="22"/>
        </w:rPr>
        <w:t xml:space="preserve"> Geral, para regulares providências.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Louveira, </w:t>
      </w:r>
      <w:r w:rsidR="002F5E67">
        <w:rPr>
          <w:rFonts w:asciiTheme="minorHAnsi" w:hAnsiTheme="minorHAnsi" w:cs="Tahoma"/>
          <w:sz w:val="22"/>
          <w:szCs w:val="22"/>
        </w:rPr>
        <w:t>28</w:t>
      </w:r>
      <w:r w:rsidRPr="001C76AE">
        <w:rPr>
          <w:rFonts w:asciiTheme="minorHAnsi" w:hAnsiTheme="minorHAnsi" w:cs="Tahoma"/>
          <w:sz w:val="22"/>
          <w:szCs w:val="22"/>
        </w:rPr>
        <w:t xml:space="preserve"> de </w:t>
      </w:r>
      <w:r w:rsidR="002F5E67">
        <w:rPr>
          <w:rFonts w:asciiTheme="minorHAnsi" w:hAnsiTheme="minorHAnsi" w:cs="Tahoma"/>
          <w:sz w:val="22"/>
          <w:szCs w:val="22"/>
        </w:rPr>
        <w:t xml:space="preserve">agosto </w:t>
      </w:r>
      <w:r w:rsidRPr="001C76AE">
        <w:rPr>
          <w:rFonts w:asciiTheme="minorHAnsi" w:hAnsiTheme="minorHAnsi" w:cs="Tahoma"/>
          <w:sz w:val="22"/>
          <w:szCs w:val="22"/>
        </w:rPr>
        <w:t>de 2012.</w:t>
      </w:r>
    </w:p>
    <w:p w:rsidR="00A53F79" w:rsidRDefault="00A53F79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897E85" w:rsidRDefault="00897E85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897E85" w:rsidRPr="001C76AE" w:rsidRDefault="00897E85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</w:p>
    <w:p w:rsidR="00A53F79" w:rsidRPr="001C76AE" w:rsidRDefault="00A53F79" w:rsidP="00A53F79">
      <w:pPr>
        <w:jc w:val="center"/>
        <w:rPr>
          <w:rFonts w:asciiTheme="minorHAnsi" w:hAnsiTheme="minorHAnsi" w:cs="Tahoma"/>
          <w:color w:val="4A442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Presidente</w:t>
      </w:r>
    </w:p>
    <w:p w:rsidR="00A53F79" w:rsidRPr="005A5F95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802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3F" w:rsidRDefault="00C2293F">
      <w:r>
        <w:separator/>
      </w:r>
    </w:p>
  </w:endnote>
  <w:endnote w:type="continuationSeparator" w:id="0">
    <w:p w:rsidR="00C2293F" w:rsidRDefault="00C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3F" w:rsidRDefault="00C2293F">
      <w:r>
        <w:separator/>
      </w:r>
    </w:p>
  </w:footnote>
  <w:footnote w:type="continuationSeparator" w:id="0">
    <w:p w:rsidR="00C2293F" w:rsidRDefault="00C2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A203E" w:rsidRPr="00F0176A" w:rsidRDefault="00DA203E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Bevilacqua, 35 – Bairro Guembê - CEP: 13290-000 – Louveira –São Paulo  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>9420</w:t>
    </w:r>
    <w:proofErr w:type="gramEnd"/>
  </w:p>
  <w:p w:rsidR="00DA203E" w:rsidRPr="00802ADA" w:rsidRDefault="00DA203E" w:rsidP="00802ADA">
    <w:pPr>
      <w:rPr>
        <w:rFonts w:ascii="Calibri" w:hAnsi="Calibri"/>
        <w:b/>
        <w:sz w:val="16"/>
        <w:szCs w:val="16"/>
      </w:rPr>
    </w:pPr>
  </w:p>
  <w:p w:rsidR="00DA203E" w:rsidRPr="00802ADA" w:rsidRDefault="00DA203E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E2"/>
    <w:rsid w:val="0000666B"/>
    <w:rsid w:val="0002015F"/>
    <w:rsid w:val="0008775D"/>
    <w:rsid w:val="00113B68"/>
    <w:rsid w:val="00115CE0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2F5E67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6257"/>
    <w:rsid w:val="0049790D"/>
    <w:rsid w:val="004A784A"/>
    <w:rsid w:val="005252B5"/>
    <w:rsid w:val="0055461F"/>
    <w:rsid w:val="00563A5E"/>
    <w:rsid w:val="00563ECA"/>
    <w:rsid w:val="005B781B"/>
    <w:rsid w:val="005C6925"/>
    <w:rsid w:val="005D3EA0"/>
    <w:rsid w:val="005D7CFB"/>
    <w:rsid w:val="005F3FC8"/>
    <w:rsid w:val="0060428D"/>
    <w:rsid w:val="00610D59"/>
    <w:rsid w:val="006328E2"/>
    <w:rsid w:val="00636BB5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766C"/>
    <w:rsid w:val="00802ADA"/>
    <w:rsid w:val="008039A5"/>
    <w:rsid w:val="00874F1E"/>
    <w:rsid w:val="00897E85"/>
    <w:rsid w:val="008B2C45"/>
    <w:rsid w:val="008E600E"/>
    <w:rsid w:val="00912833"/>
    <w:rsid w:val="00961834"/>
    <w:rsid w:val="00991A10"/>
    <w:rsid w:val="009941CD"/>
    <w:rsid w:val="009C1D14"/>
    <w:rsid w:val="00A04D5F"/>
    <w:rsid w:val="00A05BAF"/>
    <w:rsid w:val="00A20965"/>
    <w:rsid w:val="00A53F79"/>
    <w:rsid w:val="00AC3C20"/>
    <w:rsid w:val="00AD301A"/>
    <w:rsid w:val="00AD32A0"/>
    <w:rsid w:val="00B12302"/>
    <w:rsid w:val="00B13ECE"/>
    <w:rsid w:val="00B232FB"/>
    <w:rsid w:val="00B51975"/>
    <w:rsid w:val="00B558ED"/>
    <w:rsid w:val="00B60BA5"/>
    <w:rsid w:val="00B6770B"/>
    <w:rsid w:val="00C05456"/>
    <w:rsid w:val="00C2293F"/>
    <w:rsid w:val="00C4159F"/>
    <w:rsid w:val="00C50753"/>
    <w:rsid w:val="00C50799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C6BE3"/>
    <w:rsid w:val="00DE0EAC"/>
    <w:rsid w:val="00DF38C4"/>
    <w:rsid w:val="00E11D1B"/>
    <w:rsid w:val="00E15499"/>
    <w:rsid w:val="00E701DC"/>
    <w:rsid w:val="00E94B0C"/>
    <w:rsid w:val="00EB2F80"/>
    <w:rsid w:val="00ED66C4"/>
    <w:rsid w:val="00EE601B"/>
    <w:rsid w:val="00EF72F4"/>
    <w:rsid w:val="00F02DC7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Luiz Carlos de Medeiros</cp:lastModifiedBy>
  <cp:revision>2</cp:revision>
  <cp:lastPrinted>2013-08-28T19:45:00Z</cp:lastPrinted>
  <dcterms:created xsi:type="dcterms:W3CDTF">2013-08-29T18:01:00Z</dcterms:created>
  <dcterms:modified xsi:type="dcterms:W3CDTF">2013-08-29T18:01:00Z</dcterms:modified>
</cp:coreProperties>
</file>